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2B8E" w:rsidRDefault="002D2B8E">
      <w:pPr>
        <w:spacing w:before="196" w:line="560" w:lineRule="exact"/>
        <w:ind w:left="2534" w:right="1585" w:hanging="1108"/>
        <w:rPr>
          <w:rFonts w:ascii="宋体" w:eastAsia="宋体" w:hAnsi="宋体" w:cs="宋体"/>
          <w:spacing w:val="8"/>
          <w:sz w:val="43"/>
          <w:szCs w:val="43"/>
          <w:lang w:bidi="ar"/>
        </w:rPr>
      </w:pPr>
    </w:p>
    <w:p w:rsidR="002D2B8E" w:rsidRDefault="002D2B8E">
      <w:pPr>
        <w:spacing w:before="196" w:line="560" w:lineRule="exact"/>
        <w:ind w:left="2534" w:right="1585" w:hanging="1108"/>
        <w:rPr>
          <w:rFonts w:ascii="宋体" w:eastAsia="宋体" w:hAnsi="宋体" w:cs="宋体"/>
          <w:spacing w:val="8"/>
          <w:sz w:val="43"/>
          <w:szCs w:val="43"/>
          <w:lang w:bidi="ar"/>
        </w:rPr>
      </w:pPr>
    </w:p>
    <w:p w:rsidR="002D2B8E" w:rsidRDefault="002D2B8E" w:rsidP="007A1F11">
      <w:pPr>
        <w:spacing w:before="196" w:line="240" w:lineRule="exact"/>
        <w:ind w:left="2529" w:right="1588" w:hanging="1106"/>
        <w:rPr>
          <w:rFonts w:ascii="宋体" w:eastAsia="宋体" w:hAnsi="宋体" w:cs="宋体"/>
          <w:spacing w:val="8"/>
          <w:sz w:val="43"/>
          <w:szCs w:val="43"/>
          <w:lang w:bidi="ar"/>
        </w:rPr>
      </w:pPr>
    </w:p>
    <w:p w:rsidR="002D2B8E" w:rsidRDefault="007A1F11" w:rsidP="007A1F11">
      <w:pPr>
        <w:spacing w:line="660" w:lineRule="exact"/>
        <w:ind w:left="4771" w:right="57" w:hangingChars="1207" w:hanging="4771"/>
        <w:jc w:val="center"/>
        <w:rPr>
          <w:rFonts w:ascii="方正小标宋简体" w:eastAsia="方正小标宋简体" w:hAnsi="宋体" w:cs="宋体"/>
          <w:bCs/>
          <w:w w:val="90"/>
          <w:sz w:val="44"/>
          <w:szCs w:val="44"/>
          <w:lang w:bidi="ar"/>
        </w:rPr>
      </w:pPr>
      <w:r>
        <w:rPr>
          <w:rFonts w:ascii="方正小标宋简体" w:eastAsia="方正小标宋简体" w:hAnsi="宋体" w:cs="宋体" w:hint="eastAsia"/>
          <w:bCs/>
          <w:w w:val="90"/>
          <w:sz w:val="44"/>
          <w:szCs w:val="44"/>
          <w:lang w:bidi="ar"/>
        </w:rPr>
        <w:t>岳阳市教育科学技术研究院</w:t>
      </w:r>
    </w:p>
    <w:p w:rsidR="002D2B8E" w:rsidRDefault="007A1F11" w:rsidP="007A1F11">
      <w:pPr>
        <w:spacing w:line="660" w:lineRule="exact"/>
        <w:ind w:left="4771" w:right="57" w:hangingChars="1207" w:hanging="4771"/>
        <w:jc w:val="center"/>
        <w:rPr>
          <w:rFonts w:ascii="方正小标宋简体" w:eastAsia="方正小标宋简体" w:hAnsi="宋体" w:cs="宋体"/>
          <w:bCs/>
          <w:w w:val="90"/>
          <w:sz w:val="44"/>
          <w:szCs w:val="44"/>
          <w:lang w:bidi="ar"/>
        </w:rPr>
      </w:pPr>
      <w:r>
        <w:rPr>
          <w:rFonts w:ascii="方正小标宋简体" w:eastAsia="方正小标宋简体" w:hAnsi="宋体" w:cs="宋体" w:hint="eastAsia"/>
          <w:bCs/>
          <w:w w:val="90"/>
          <w:sz w:val="44"/>
          <w:szCs w:val="44"/>
          <w:lang w:bidi="ar"/>
        </w:rPr>
        <w:t>关于组织岳阳市国家中小学智慧教育平台</w:t>
      </w:r>
    </w:p>
    <w:p w:rsidR="002D2B8E" w:rsidRDefault="007A1F11" w:rsidP="007A1F11">
      <w:pPr>
        <w:spacing w:line="660" w:lineRule="exact"/>
        <w:ind w:left="4771" w:right="57" w:hangingChars="1207" w:hanging="4771"/>
        <w:jc w:val="center"/>
        <w:rPr>
          <w:rFonts w:ascii="方正小标宋简体" w:eastAsia="方正小标宋简体" w:hAnsi="宋体" w:cs="宋体"/>
          <w:bCs/>
          <w:w w:val="90"/>
          <w:sz w:val="44"/>
          <w:szCs w:val="44"/>
          <w:lang w:bidi="ar"/>
        </w:rPr>
      </w:pPr>
      <w:r>
        <w:rPr>
          <w:rFonts w:ascii="方正小标宋简体" w:eastAsia="方正小标宋简体" w:hAnsi="宋体" w:cs="宋体" w:hint="eastAsia"/>
          <w:bCs/>
          <w:w w:val="90"/>
          <w:sz w:val="44"/>
          <w:szCs w:val="44"/>
          <w:lang w:bidi="ar"/>
        </w:rPr>
        <w:t>应用培训的通知</w:t>
      </w:r>
    </w:p>
    <w:p w:rsidR="002D2B8E" w:rsidRDefault="002D2B8E">
      <w:pPr>
        <w:spacing w:line="480" w:lineRule="exact"/>
        <w:ind w:left="2535" w:right="1588" w:hanging="1826"/>
        <w:rPr>
          <w:rFonts w:ascii="仿宋_GB2312" w:eastAsia="仿宋_GB2312" w:hAnsi="宋体" w:cs="宋体"/>
          <w:b/>
          <w:bCs/>
          <w:spacing w:val="6"/>
          <w:sz w:val="32"/>
          <w:szCs w:val="32"/>
          <w:lang w:bidi="ar"/>
        </w:rPr>
      </w:pPr>
    </w:p>
    <w:p w:rsidR="002D2B8E" w:rsidRDefault="007A1F11" w:rsidP="007A1F11">
      <w:pPr>
        <w:spacing w:line="520" w:lineRule="exact"/>
        <w:ind w:right="58"/>
        <w:rPr>
          <w:rFonts w:ascii="仿宋_GB2312" w:eastAsia="仿宋_GB2312" w:hAnsi="宋体" w:cs="宋体"/>
          <w:sz w:val="32"/>
          <w:szCs w:val="30"/>
        </w:rPr>
      </w:pPr>
      <w:r>
        <w:rPr>
          <w:rFonts w:ascii="仿宋_GB2312" w:eastAsia="仿宋_GB2312" w:hAnsi="宋体" w:cs="宋体" w:hint="eastAsia"/>
          <w:sz w:val="32"/>
          <w:szCs w:val="30"/>
        </w:rPr>
        <w:t>各县市区教育技术中心（仪电站），市直各学校：</w:t>
      </w:r>
    </w:p>
    <w:p w:rsidR="002D2B8E" w:rsidRDefault="007A1F11" w:rsidP="007A1F11">
      <w:pPr>
        <w:spacing w:line="520" w:lineRule="exact"/>
        <w:ind w:right="58" w:firstLine="650"/>
        <w:jc w:val="both"/>
        <w:rPr>
          <w:rFonts w:ascii="仿宋_GB2312" w:eastAsia="仿宋_GB2312" w:hAnsi="宋体" w:cs="宋体"/>
          <w:sz w:val="32"/>
          <w:szCs w:val="30"/>
        </w:rPr>
      </w:pPr>
      <w:r>
        <w:rPr>
          <w:rFonts w:ascii="仿宋_GB2312" w:eastAsia="仿宋_GB2312" w:hAnsi="宋体" w:cs="宋体" w:hint="eastAsia"/>
          <w:sz w:val="32"/>
          <w:szCs w:val="30"/>
        </w:rPr>
        <w:t>为进一步推动“国家中小学智慧教育平台”</w:t>
      </w:r>
      <w:r>
        <w:rPr>
          <w:rFonts w:ascii="仿宋_GB2312" w:eastAsia="仿宋_GB2312" w:hAnsi="宋体" w:cs="宋体" w:hint="eastAsia"/>
          <w:sz w:val="32"/>
          <w:szCs w:val="30"/>
        </w:rPr>
        <w:t>(</w:t>
      </w:r>
      <w:r>
        <w:rPr>
          <w:rFonts w:ascii="仿宋_GB2312" w:eastAsia="仿宋_GB2312" w:hAnsi="宋体" w:cs="宋体" w:hint="eastAsia"/>
          <w:sz w:val="32"/>
          <w:szCs w:val="30"/>
        </w:rPr>
        <w:t>以下简称“智慧教育平台”</w:t>
      </w:r>
      <w:r>
        <w:rPr>
          <w:rFonts w:ascii="仿宋_GB2312" w:eastAsia="仿宋_GB2312" w:hAnsi="宋体" w:cs="宋体" w:hint="eastAsia"/>
          <w:sz w:val="32"/>
          <w:szCs w:val="30"/>
        </w:rPr>
        <w:t>)</w:t>
      </w:r>
      <w:r>
        <w:rPr>
          <w:rFonts w:ascii="仿宋_GB2312" w:eastAsia="仿宋_GB2312" w:hAnsi="宋体" w:cs="宋体" w:hint="eastAsia"/>
          <w:sz w:val="32"/>
          <w:szCs w:val="30"/>
        </w:rPr>
        <w:t>常态化应用，促进中小学教师专业化发展，根据省教育厅《关于做好“国家中小学智慧教育平台”推广应用工作的通知》</w:t>
      </w:r>
      <w:r>
        <w:rPr>
          <w:rFonts w:ascii="仿宋_GB2312" w:eastAsia="仿宋_GB2312" w:hAnsi="宋体" w:cs="宋体" w:hint="eastAsia"/>
          <w:sz w:val="32"/>
          <w:szCs w:val="30"/>
        </w:rPr>
        <w:t>(</w:t>
      </w:r>
      <w:proofErr w:type="gramStart"/>
      <w:r>
        <w:rPr>
          <w:rFonts w:ascii="仿宋_GB2312" w:eastAsia="仿宋_GB2312" w:hAnsi="宋体" w:cs="宋体" w:hint="eastAsia"/>
          <w:sz w:val="32"/>
          <w:szCs w:val="30"/>
        </w:rPr>
        <w:t>湘教通</w:t>
      </w:r>
      <w:proofErr w:type="gramEnd"/>
      <w:r>
        <w:rPr>
          <w:rFonts w:ascii="仿宋_GB2312" w:eastAsia="仿宋_GB2312" w:hAnsi="宋体" w:cs="宋体" w:hint="eastAsia"/>
          <w:sz w:val="32"/>
          <w:szCs w:val="30"/>
        </w:rPr>
        <w:t>〔</w:t>
      </w:r>
      <w:r>
        <w:rPr>
          <w:rFonts w:ascii="仿宋_GB2312" w:eastAsia="仿宋_GB2312" w:hAnsi="宋体" w:cs="宋体" w:hint="eastAsia"/>
          <w:sz w:val="32"/>
          <w:szCs w:val="30"/>
        </w:rPr>
        <w:t>2023</w:t>
      </w:r>
      <w:r>
        <w:rPr>
          <w:rFonts w:ascii="仿宋_GB2312" w:eastAsia="仿宋_GB2312" w:hAnsi="宋体" w:cs="宋体" w:hint="eastAsia"/>
          <w:sz w:val="32"/>
          <w:szCs w:val="30"/>
        </w:rPr>
        <w:t>〕</w:t>
      </w:r>
      <w:r>
        <w:rPr>
          <w:rFonts w:ascii="仿宋_GB2312" w:eastAsia="仿宋_GB2312" w:hAnsi="宋体" w:cs="宋体" w:hint="eastAsia"/>
          <w:sz w:val="32"/>
          <w:szCs w:val="30"/>
        </w:rPr>
        <w:t xml:space="preserve">96 </w:t>
      </w:r>
      <w:r>
        <w:rPr>
          <w:rFonts w:ascii="仿宋_GB2312" w:eastAsia="仿宋_GB2312" w:hAnsi="宋体" w:cs="宋体" w:hint="eastAsia"/>
          <w:sz w:val="32"/>
          <w:szCs w:val="30"/>
        </w:rPr>
        <w:t>号</w:t>
      </w:r>
      <w:r>
        <w:rPr>
          <w:rFonts w:ascii="仿宋_GB2312" w:eastAsia="仿宋_GB2312" w:hAnsi="宋体" w:cs="宋体" w:hint="eastAsia"/>
          <w:sz w:val="32"/>
          <w:szCs w:val="30"/>
        </w:rPr>
        <w:t>)</w:t>
      </w:r>
      <w:r>
        <w:rPr>
          <w:rFonts w:ascii="仿宋_GB2312" w:eastAsia="仿宋_GB2312" w:hAnsi="宋体" w:cs="宋体" w:hint="eastAsia"/>
          <w:sz w:val="32"/>
          <w:szCs w:val="30"/>
        </w:rPr>
        <w:t>和省电教馆《关于印发</w:t>
      </w:r>
      <w:r>
        <w:rPr>
          <w:rFonts w:ascii="仿宋_GB2312" w:eastAsia="仿宋_GB2312" w:hAnsi="宋体" w:cs="宋体" w:hint="eastAsia"/>
          <w:sz w:val="32"/>
          <w:szCs w:val="30"/>
        </w:rPr>
        <w:t>&lt;</w:t>
      </w:r>
      <w:r>
        <w:rPr>
          <w:rFonts w:ascii="仿宋_GB2312" w:eastAsia="仿宋_GB2312" w:hAnsi="宋体" w:cs="宋体" w:hint="eastAsia"/>
          <w:sz w:val="32"/>
          <w:szCs w:val="30"/>
        </w:rPr>
        <w:t>湖南省中小学教师“国家中小学智慧教育平台”应用全员培训工作实施方案</w:t>
      </w:r>
      <w:r>
        <w:rPr>
          <w:rFonts w:ascii="仿宋_GB2312" w:eastAsia="仿宋_GB2312" w:hAnsi="宋体" w:cs="宋体" w:hint="eastAsia"/>
          <w:sz w:val="32"/>
          <w:szCs w:val="30"/>
        </w:rPr>
        <w:t>&gt;</w:t>
      </w:r>
      <w:r>
        <w:rPr>
          <w:rFonts w:ascii="仿宋_GB2312" w:eastAsia="仿宋_GB2312" w:hAnsi="宋体" w:cs="宋体" w:hint="eastAsia"/>
          <w:sz w:val="32"/>
          <w:szCs w:val="30"/>
        </w:rPr>
        <w:t>的通知》精神，我院决定组织开展全市中小学教师智慧教育平台应用全员培训工作，现将有关事宜通知如下：</w:t>
      </w:r>
    </w:p>
    <w:p w:rsidR="002D2B8E" w:rsidRDefault="007A1F11" w:rsidP="007A1F11">
      <w:pPr>
        <w:spacing w:line="520" w:lineRule="exact"/>
        <w:ind w:right="58" w:firstLine="650"/>
        <w:jc w:val="both"/>
        <w:rPr>
          <w:rFonts w:ascii="黑体" w:eastAsia="黑体" w:hAnsi="黑体" w:cs="经典黑体简"/>
          <w:sz w:val="32"/>
          <w:szCs w:val="30"/>
        </w:rPr>
      </w:pPr>
      <w:r>
        <w:rPr>
          <w:rFonts w:ascii="黑体" w:eastAsia="黑体" w:hAnsi="黑体" w:cs="经典黑体简" w:hint="eastAsia"/>
          <w:sz w:val="32"/>
          <w:szCs w:val="30"/>
        </w:rPr>
        <w:t>一、培训时间</w:t>
      </w:r>
    </w:p>
    <w:p w:rsidR="002D2B8E" w:rsidRDefault="007A1F11" w:rsidP="007A1F11">
      <w:pPr>
        <w:spacing w:line="520" w:lineRule="exact"/>
        <w:ind w:right="58" w:firstLine="650"/>
        <w:jc w:val="both"/>
        <w:rPr>
          <w:rFonts w:ascii="仿宋_GB2312" w:eastAsia="仿宋_GB2312" w:hAnsi="宋体" w:cs="宋体"/>
          <w:sz w:val="32"/>
          <w:szCs w:val="30"/>
        </w:rPr>
      </w:pPr>
      <w:r>
        <w:rPr>
          <w:rFonts w:ascii="仿宋_GB2312" w:eastAsia="仿宋_GB2312" w:hAnsi="宋体" w:cs="宋体" w:hint="eastAsia"/>
          <w:sz w:val="32"/>
          <w:szCs w:val="30"/>
        </w:rPr>
        <w:t>2023</w:t>
      </w:r>
      <w:r>
        <w:rPr>
          <w:rFonts w:ascii="仿宋_GB2312" w:eastAsia="仿宋_GB2312" w:hAnsi="宋体" w:cs="宋体" w:hint="eastAsia"/>
          <w:sz w:val="32"/>
          <w:szCs w:val="30"/>
        </w:rPr>
        <w:t>年</w:t>
      </w:r>
      <w:r>
        <w:rPr>
          <w:rFonts w:ascii="仿宋_GB2312" w:eastAsia="仿宋_GB2312" w:hAnsi="宋体" w:cs="宋体" w:hint="eastAsia"/>
          <w:sz w:val="32"/>
          <w:szCs w:val="30"/>
        </w:rPr>
        <w:t>6</w:t>
      </w:r>
      <w:r>
        <w:rPr>
          <w:rFonts w:ascii="仿宋_GB2312" w:eastAsia="仿宋_GB2312" w:hAnsi="宋体" w:cs="宋体" w:hint="eastAsia"/>
          <w:sz w:val="32"/>
          <w:szCs w:val="30"/>
        </w:rPr>
        <w:t>月完成县市区培训者培训，</w:t>
      </w:r>
      <w:r>
        <w:rPr>
          <w:rFonts w:ascii="仿宋_GB2312" w:eastAsia="仿宋_GB2312" w:hAnsi="宋体" w:cs="宋体" w:hint="eastAsia"/>
          <w:sz w:val="32"/>
          <w:szCs w:val="30"/>
        </w:rPr>
        <w:t>8</w:t>
      </w:r>
      <w:r>
        <w:rPr>
          <w:rFonts w:ascii="仿宋_GB2312" w:eastAsia="仿宋_GB2312" w:hAnsi="宋体" w:cs="宋体" w:hint="eastAsia"/>
          <w:sz w:val="32"/>
          <w:szCs w:val="30"/>
        </w:rPr>
        <w:t>月底完成全员培训。</w:t>
      </w:r>
    </w:p>
    <w:p w:rsidR="002D2B8E" w:rsidRDefault="007A1F11" w:rsidP="007A1F11">
      <w:pPr>
        <w:spacing w:line="520" w:lineRule="exact"/>
        <w:ind w:right="58" w:firstLine="650"/>
        <w:jc w:val="both"/>
        <w:rPr>
          <w:rFonts w:ascii="黑体" w:eastAsia="黑体" w:hAnsi="黑体" w:cs="经典黑体简"/>
          <w:sz w:val="32"/>
          <w:szCs w:val="30"/>
        </w:rPr>
      </w:pPr>
      <w:r>
        <w:rPr>
          <w:rFonts w:ascii="黑体" w:eastAsia="黑体" w:hAnsi="黑体" w:cs="经典黑体简" w:hint="eastAsia"/>
          <w:sz w:val="32"/>
          <w:szCs w:val="30"/>
        </w:rPr>
        <w:t>二、培训对象</w:t>
      </w:r>
    </w:p>
    <w:p w:rsidR="002D2B8E" w:rsidRDefault="007A1F11" w:rsidP="007A1F11">
      <w:pPr>
        <w:spacing w:line="520" w:lineRule="exact"/>
        <w:ind w:right="58" w:firstLine="650"/>
        <w:jc w:val="both"/>
        <w:rPr>
          <w:rFonts w:ascii="仿宋_GB2312" w:eastAsia="仿宋_GB2312" w:hAnsi="宋体" w:cs="宋体"/>
          <w:sz w:val="32"/>
          <w:szCs w:val="30"/>
        </w:rPr>
      </w:pPr>
      <w:r>
        <w:rPr>
          <w:rFonts w:ascii="仿宋_GB2312" w:eastAsia="仿宋_GB2312" w:hAnsi="宋体" w:cs="宋体" w:hint="eastAsia"/>
          <w:sz w:val="32"/>
          <w:szCs w:val="30"/>
        </w:rPr>
        <w:t>县市区电教部门负责人、县区与学校平台管理员、各级各类中小学校分管负责人及所有学科教师。</w:t>
      </w:r>
    </w:p>
    <w:p w:rsidR="002D2B8E" w:rsidRDefault="007A1F11" w:rsidP="007A1F11">
      <w:pPr>
        <w:spacing w:line="520" w:lineRule="exact"/>
        <w:ind w:right="58" w:firstLine="650"/>
        <w:jc w:val="both"/>
        <w:rPr>
          <w:rFonts w:ascii="黑体" w:eastAsia="黑体" w:hAnsi="黑体" w:cs="经典黑体简"/>
          <w:sz w:val="32"/>
          <w:szCs w:val="30"/>
        </w:rPr>
      </w:pPr>
      <w:r>
        <w:rPr>
          <w:rFonts w:ascii="黑体" w:eastAsia="黑体" w:hAnsi="黑体" w:cs="经典黑体简" w:hint="eastAsia"/>
          <w:sz w:val="32"/>
          <w:szCs w:val="30"/>
        </w:rPr>
        <w:t>三、培训流程</w:t>
      </w:r>
    </w:p>
    <w:p w:rsidR="002D2B8E" w:rsidRDefault="007A1F11" w:rsidP="007A1F11">
      <w:pPr>
        <w:kinsoku/>
        <w:autoSpaceDE/>
        <w:autoSpaceDN/>
        <w:adjustRightInd/>
        <w:snapToGrid/>
        <w:spacing w:line="520" w:lineRule="exact"/>
        <w:ind w:firstLineChars="200" w:firstLine="624"/>
        <w:jc w:val="both"/>
        <w:textAlignment w:val="auto"/>
        <w:rPr>
          <w:rFonts w:ascii="仿宋_GB2312" w:eastAsia="仿宋_GB2312" w:hAnsi="宋体" w:cs="宋体"/>
          <w:snapToGrid/>
          <w:color w:val="auto"/>
          <w:spacing w:val="-4"/>
          <w:sz w:val="32"/>
          <w:szCs w:val="30"/>
        </w:rPr>
      </w:pPr>
      <w:r>
        <w:rPr>
          <w:rFonts w:ascii="仿宋_GB2312" w:eastAsia="仿宋_GB2312" w:hAnsi="宋体" w:cs="宋体" w:hint="eastAsia"/>
          <w:spacing w:val="-4"/>
          <w:sz w:val="32"/>
          <w:szCs w:val="30"/>
        </w:rPr>
        <w:t>此次培训</w:t>
      </w:r>
      <w:r>
        <w:rPr>
          <w:rFonts w:ascii="仿宋_GB2312" w:eastAsia="仿宋_GB2312" w:hAnsi="宋体" w:cs="宋体" w:hint="eastAsia"/>
          <w:snapToGrid/>
          <w:spacing w:val="-4"/>
          <w:sz w:val="32"/>
          <w:szCs w:val="30"/>
        </w:rPr>
        <w:t>以智慧教育平台九大应用场景为重点，从区域、学校、教师三个维度，通过培训指导，帮助大家全面了解智慧教育平台的资源结构、功能作用和使用方法。</w:t>
      </w:r>
      <w:r>
        <w:rPr>
          <w:rFonts w:ascii="仿宋_GB2312" w:eastAsia="仿宋_GB2312" w:hAnsi="宋体" w:cs="宋体" w:hint="eastAsia"/>
          <w:spacing w:val="-4"/>
          <w:sz w:val="32"/>
          <w:szCs w:val="30"/>
        </w:rPr>
        <w:t>通过组建培训团队，分层级分阶段组织开展县市区级培训和学校全员培训。</w:t>
      </w:r>
    </w:p>
    <w:p w:rsidR="002D2B8E" w:rsidRDefault="007A1F11" w:rsidP="007A1F11">
      <w:pPr>
        <w:spacing w:line="580" w:lineRule="exact"/>
        <w:ind w:right="57" w:firstLineChars="200" w:firstLine="643"/>
        <w:jc w:val="both"/>
        <w:rPr>
          <w:rFonts w:ascii="楷体_GB2312" w:eastAsia="楷体_GB2312" w:hAnsi="楷体" w:cs="楷体"/>
          <w:b/>
          <w:bCs/>
          <w:sz w:val="32"/>
          <w:szCs w:val="30"/>
        </w:rPr>
      </w:pPr>
      <w:r>
        <w:rPr>
          <w:rFonts w:ascii="楷体_GB2312" w:eastAsia="楷体_GB2312" w:hAnsi="楷体" w:cs="楷体" w:hint="eastAsia"/>
          <w:b/>
          <w:bCs/>
          <w:sz w:val="32"/>
          <w:szCs w:val="30"/>
        </w:rPr>
        <w:lastRenderedPageBreak/>
        <w:t>（一）县市区级培训</w:t>
      </w:r>
    </w:p>
    <w:p w:rsidR="002D2B8E" w:rsidRDefault="007A1F11" w:rsidP="007A1F11">
      <w:pPr>
        <w:kinsoku/>
        <w:autoSpaceDE/>
        <w:autoSpaceDN/>
        <w:adjustRightInd/>
        <w:snapToGrid/>
        <w:spacing w:line="580" w:lineRule="exact"/>
        <w:ind w:firstLineChars="200" w:firstLine="643"/>
        <w:textAlignment w:val="auto"/>
        <w:rPr>
          <w:rFonts w:ascii="仿宋_GB2312" w:eastAsia="仿宋_GB2312" w:hAnsi="宋体" w:cs="宋体"/>
          <w:snapToGrid/>
          <w:sz w:val="32"/>
          <w:szCs w:val="30"/>
        </w:rPr>
      </w:pPr>
      <w:r>
        <w:rPr>
          <w:rFonts w:ascii="仿宋_GB2312" w:eastAsia="仿宋_GB2312" w:hAnsi="宋体" w:cs="宋体" w:hint="eastAsia"/>
          <w:b/>
          <w:bCs/>
          <w:snapToGrid/>
          <w:sz w:val="32"/>
          <w:szCs w:val="30"/>
        </w:rPr>
        <w:t>1.</w:t>
      </w:r>
      <w:r>
        <w:rPr>
          <w:rFonts w:ascii="仿宋_GB2312" w:eastAsia="仿宋_GB2312" w:hAnsi="宋体" w:cs="宋体" w:hint="eastAsia"/>
          <w:b/>
          <w:bCs/>
          <w:snapToGrid/>
          <w:sz w:val="32"/>
          <w:szCs w:val="30"/>
        </w:rPr>
        <w:t>培训时间及地点：</w:t>
      </w:r>
      <w:r>
        <w:rPr>
          <w:rFonts w:ascii="仿宋_GB2312" w:eastAsia="仿宋_GB2312" w:hAnsi="宋体" w:cs="宋体" w:hint="eastAsia"/>
          <w:snapToGrid/>
          <w:sz w:val="32"/>
          <w:szCs w:val="30"/>
        </w:rPr>
        <w:t>2023</w:t>
      </w:r>
      <w:r>
        <w:rPr>
          <w:rFonts w:ascii="仿宋_GB2312" w:eastAsia="仿宋_GB2312" w:hAnsi="宋体" w:cs="宋体" w:hint="eastAsia"/>
          <w:snapToGrid/>
          <w:sz w:val="32"/>
          <w:szCs w:val="30"/>
        </w:rPr>
        <w:t>年</w:t>
      </w:r>
      <w:r>
        <w:rPr>
          <w:rFonts w:ascii="仿宋_GB2312" w:eastAsia="仿宋_GB2312" w:hAnsi="宋体" w:cs="宋体" w:hint="eastAsia"/>
          <w:snapToGrid/>
          <w:sz w:val="32"/>
          <w:szCs w:val="30"/>
        </w:rPr>
        <w:t>6</w:t>
      </w:r>
      <w:r>
        <w:rPr>
          <w:rFonts w:ascii="仿宋_GB2312" w:eastAsia="仿宋_GB2312" w:hAnsi="宋体" w:cs="宋体" w:hint="eastAsia"/>
          <w:snapToGrid/>
          <w:sz w:val="32"/>
          <w:szCs w:val="30"/>
        </w:rPr>
        <w:t>月</w:t>
      </w:r>
      <w:r>
        <w:rPr>
          <w:rFonts w:ascii="仿宋_GB2312" w:eastAsia="仿宋_GB2312" w:hAnsi="宋体" w:cs="宋体" w:hint="eastAsia"/>
          <w:snapToGrid/>
          <w:sz w:val="32"/>
          <w:szCs w:val="30"/>
        </w:rPr>
        <w:t>2</w:t>
      </w:r>
      <w:r>
        <w:rPr>
          <w:rFonts w:ascii="仿宋_GB2312" w:eastAsia="仿宋_GB2312" w:hAnsi="宋体" w:cs="宋体" w:hint="eastAsia"/>
          <w:snapToGrid/>
          <w:sz w:val="32"/>
          <w:szCs w:val="30"/>
        </w:rPr>
        <w:t>5</w:t>
      </w:r>
      <w:r>
        <w:rPr>
          <w:rFonts w:ascii="仿宋_GB2312" w:eastAsia="仿宋_GB2312" w:hAnsi="宋体" w:cs="宋体" w:hint="eastAsia"/>
          <w:snapToGrid/>
          <w:sz w:val="32"/>
          <w:szCs w:val="30"/>
        </w:rPr>
        <w:t>日—</w:t>
      </w:r>
      <w:r>
        <w:rPr>
          <w:rFonts w:ascii="仿宋_GB2312" w:eastAsia="仿宋_GB2312" w:hAnsi="宋体" w:cs="宋体" w:hint="eastAsia"/>
          <w:snapToGrid/>
          <w:sz w:val="32"/>
          <w:szCs w:val="30"/>
        </w:rPr>
        <w:t>6</w:t>
      </w:r>
      <w:r>
        <w:rPr>
          <w:rFonts w:ascii="仿宋_GB2312" w:eastAsia="仿宋_GB2312" w:hAnsi="宋体" w:cs="宋体" w:hint="eastAsia"/>
          <w:snapToGrid/>
          <w:sz w:val="32"/>
          <w:szCs w:val="30"/>
        </w:rPr>
        <w:t>月</w:t>
      </w:r>
      <w:r>
        <w:rPr>
          <w:rFonts w:ascii="仿宋_GB2312" w:eastAsia="仿宋_GB2312" w:hAnsi="宋体" w:cs="宋体" w:hint="eastAsia"/>
          <w:snapToGrid/>
          <w:sz w:val="32"/>
          <w:szCs w:val="30"/>
        </w:rPr>
        <w:t>29</w:t>
      </w:r>
      <w:r>
        <w:rPr>
          <w:rFonts w:ascii="仿宋_GB2312" w:eastAsia="仿宋_GB2312" w:hAnsi="宋体" w:cs="宋体" w:hint="eastAsia"/>
          <w:snapToGrid/>
          <w:sz w:val="32"/>
          <w:szCs w:val="30"/>
        </w:rPr>
        <w:t>日，每个县市区的培训课时为半天，上午</w:t>
      </w:r>
      <w:r>
        <w:rPr>
          <w:rFonts w:ascii="仿宋_GB2312" w:eastAsia="仿宋_GB2312" w:hAnsi="宋体" w:cs="宋体" w:hint="eastAsia"/>
          <w:snapToGrid/>
          <w:sz w:val="32"/>
          <w:szCs w:val="30"/>
        </w:rPr>
        <w:t>9:00-11:40</w:t>
      </w:r>
      <w:r>
        <w:rPr>
          <w:rFonts w:ascii="仿宋_GB2312" w:eastAsia="仿宋_GB2312" w:hAnsi="宋体" w:cs="宋体" w:hint="eastAsia"/>
          <w:snapToGrid/>
          <w:sz w:val="32"/>
          <w:szCs w:val="30"/>
        </w:rPr>
        <w:t>，下午</w:t>
      </w:r>
      <w:r>
        <w:rPr>
          <w:rFonts w:ascii="仿宋_GB2312" w:eastAsia="仿宋_GB2312" w:hAnsi="宋体" w:cs="宋体" w:hint="eastAsia"/>
          <w:snapToGrid/>
          <w:sz w:val="32"/>
          <w:szCs w:val="30"/>
        </w:rPr>
        <w:t>14:30-17:10</w:t>
      </w:r>
      <w:r>
        <w:rPr>
          <w:rFonts w:ascii="仿宋_GB2312" w:eastAsia="仿宋_GB2312" w:hAnsi="宋体" w:cs="宋体" w:hint="eastAsia"/>
          <w:snapToGrid/>
          <w:sz w:val="32"/>
          <w:szCs w:val="30"/>
        </w:rPr>
        <w:t>，培训内容由省、市级培训员负责。具体培训时间见下表，中心城区的培训地点拟定岳阳市第二十中学。各县市区的培训地点由</w:t>
      </w:r>
      <w:r>
        <w:rPr>
          <w:rFonts w:ascii="仿宋_GB2312" w:eastAsia="仿宋_GB2312" w:hAnsi="宋体" w:cs="宋体" w:hint="eastAsia"/>
          <w:sz w:val="32"/>
          <w:szCs w:val="30"/>
        </w:rPr>
        <w:t>各县市区教育技术中心（仪电站）</w:t>
      </w:r>
      <w:r>
        <w:rPr>
          <w:rFonts w:ascii="仿宋_GB2312" w:eastAsia="仿宋_GB2312" w:hAnsi="宋体" w:cs="宋体" w:hint="eastAsia"/>
          <w:snapToGrid/>
          <w:sz w:val="32"/>
          <w:szCs w:val="30"/>
        </w:rPr>
        <w:t>确定并上报市教科</w:t>
      </w:r>
      <w:proofErr w:type="gramStart"/>
      <w:r>
        <w:rPr>
          <w:rFonts w:ascii="仿宋_GB2312" w:eastAsia="仿宋_GB2312" w:hAnsi="宋体" w:cs="宋体" w:hint="eastAsia"/>
          <w:snapToGrid/>
          <w:sz w:val="32"/>
          <w:szCs w:val="30"/>
        </w:rPr>
        <w:t>院</w:t>
      </w:r>
      <w:r>
        <w:rPr>
          <w:rFonts w:ascii="仿宋_GB2312" w:eastAsia="仿宋_GB2312" w:hAnsi="宋体" w:cs="宋体" w:hint="eastAsia"/>
          <w:snapToGrid/>
          <w:sz w:val="32"/>
          <w:szCs w:val="30"/>
        </w:rPr>
        <w:t>教育</w:t>
      </w:r>
      <w:proofErr w:type="gramEnd"/>
      <w:r>
        <w:rPr>
          <w:rFonts w:ascii="仿宋_GB2312" w:eastAsia="仿宋_GB2312" w:hAnsi="宋体" w:cs="宋体" w:hint="eastAsia"/>
          <w:snapToGrid/>
          <w:sz w:val="32"/>
          <w:szCs w:val="30"/>
        </w:rPr>
        <w:t>信息</w:t>
      </w:r>
      <w:r>
        <w:rPr>
          <w:rFonts w:ascii="仿宋_GB2312" w:eastAsia="仿宋_GB2312" w:hAnsi="宋体" w:cs="宋体" w:hint="eastAsia"/>
          <w:snapToGrid/>
          <w:sz w:val="32"/>
          <w:szCs w:val="30"/>
        </w:rPr>
        <w:t>技术</w:t>
      </w:r>
      <w:r>
        <w:rPr>
          <w:rFonts w:ascii="仿宋_GB2312" w:eastAsia="仿宋_GB2312" w:hAnsi="宋体" w:cs="宋体" w:hint="eastAsia"/>
          <w:snapToGrid/>
          <w:sz w:val="32"/>
          <w:szCs w:val="30"/>
        </w:rPr>
        <w:t>中心。</w:t>
      </w:r>
    </w:p>
    <w:p w:rsidR="002D2B8E" w:rsidRDefault="007A1F11" w:rsidP="007A1F11">
      <w:pPr>
        <w:kinsoku/>
        <w:autoSpaceDE/>
        <w:autoSpaceDN/>
        <w:adjustRightInd/>
        <w:snapToGrid/>
        <w:spacing w:line="580" w:lineRule="exact"/>
        <w:ind w:firstLineChars="200" w:firstLine="640"/>
        <w:textAlignment w:val="auto"/>
        <w:rPr>
          <w:rFonts w:ascii="仿宋_GB2312" w:eastAsia="仿宋_GB2312" w:hAnsi="宋体" w:cs="宋体"/>
          <w:snapToGrid/>
          <w:sz w:val="32"/>
          <w:szCs w:val="30"/>
        </w:rPr>
      </w:pPr>
      <w:r>
        <w:rPr>
          <w:rFonts w:ascii="仿宋_GB2312" w:eastAsia="仿宋_GB2312" w:hAnsi="宋体" w:cs="宋体" w:hint="eastAsia"/>
          <w:snapToGrid/>
          <w:sz w:val="32"/>
          <w:szCs w:val="30"/>
        </w:rPr>
        <w:t>6</w:t>
      </w:r>
      <w:r>
        <w:rPr>
          <w:rFonts w:ascii="仿宋_GB2312" w:eastAsia="仿宋_GB2312" w:hAnsi="宋体" w:cs="宋体" w:hint="eastAsia"/>
          <w:snapToGrid/>
          <w:sz w:val="32"/>
          <w:szCs w:val="30"/>
        </w:rPr>
        <w:t>月</w:t>
      </w:r>
      <w:r>
        <w:rPr>
          <w:rFonts w:ascii="仿宋_GB2312" w:eastAsia="仿宋_GB2312" w:hAnsi="宋体" w:cs="宋体" w:hint="eastAsia"/>
          <w:snapToGrid/>
          <w:sz w:val="32"/>
          <w:szCs w:val="30"/>
        </w:rPr>
        <w:t>2</w:t>
      </w:r>
      <w:r>
        <w:rPr>
          <w:rFonts w:ascii="仿宋_GB2312" w:eastAsia="仿宋_GB2312" w:hAnsi="宋体" w:cs="宋体" w:hint="eastAsia"/>
          <w:snapToGrid/>
          <w:sz w:val="32"/>
          <w:szCs w:val="30"/>
        </w:rPr>
        <w:t>5</w:t>
      </w:r>
      <w:r>
        <w:rPr>
          <w:rFonts w:ascii="仿宋_GB2312" w:eastAsia="仿宋_GB2312" w:hAnsi="宋体" w:cs="宋体" w:hint="eastAsia"/>
          <w:snapToGrid/>
          <w:sz w:val="32"/>
          <w:szCs w:val="30"/>
        </w:rPr>
        <w:t>日</w:t>
      </w:r>
      <w:r>
        <w:rPr>
          <w:rFonts w:ascii="仿宋_GB2312" w:eastAsia="仿宋_GB2312" w:hAnsi="宋体" w:cs="宋体" w:hint="eastAsia"/>
          <w:snapToGrid/>
          <w:sz w:val="32"/>
          <w:szCs w:val="30"/>
        </w:rPr>
        <w:t xml:space="preserve"> </w:t>
      </w:r>
      <w:r>
        <w:rPr>
          <w:rFonts w:ascii="仿宋_GB2312" w:eastAsia="仿宋_GB2312" w:hAnsi="宋体" w:cs="宋体" w:hint="eastAsia"/>
          <w:snapToGrid/>
          <w:sz w:val="32"/>
          <w:szCs w:val="30"/>
        </w:rPr>
        <w:t>上午：云溪区</w:t>
      </w:r>
    </w:p>
    <w:p w:rsidR="002D2B8E" w:rsidRDefault="007A1F11" w:rsidP="007A1F11">
      <w:pPr>
        <w:kinsoku/>
        <w:autoSpaceDE/>
        <w:autoSpaceDN/>
        <w:adjustRightInd/>
        <w:snapToGrid/>
        <w:spacing w:line="580" w:lineRule="exact"/>
        <w:ind w:firstLineChars="200" w:firstLine="640"/>
        <w:textAlignment w:val="auto"/>
        <w:rPr>
          <w:rFonts w:ascii="仿宋_GB2312" w:eastAsia="仿宋_GB2312" w:hAnsi="宋体" w:cs="宋体"/>
          <w:snapToGrid/>
          <w:sz w:val="32"/>
          <w:szCs w:val="30"/>
        </w:rPr>
      </w:pPr>
      <w:r>
        <w:rPr>
          <w:rFonts w:ascii="仿宋_GB2312" w:eastAsia="仿宋_GB2312" w:hAnsi="宋体" w:cs="宋体" w:hint="eastAsia"/>
          <w:snapToGrid/>
          <w:sz w:val="32"/>
          <w:szCs w:val="30"/>
        </w:rPr>
        <w:t xml:space="preserve">          </w:t>
      </w:r>
      <w:r>
        <w:rPr>
          <w:rFonts w:ascii="仿宋_GB2312" w:eastAsia="仿宋_GB2312" w:hAnsi="宋体" w:cs="宋体" w:hint="eastAsia"/>
          <w:snapToGrid/>
          <w:sz w:val="32"/>
          <w:szCs w:val="30"/>
        </w:rPr>
        <w:t>下午：平江县</w:t>
      </w:r>
    </w:p>
    <w:p w:rsidR="002D2B8E" w:rsidRDefault="007A1F11" w:rsidP="007A1F11">
      <w:pPr>
        <w:kinsoku/>
        <w:autoSpaceDE/>
        <w:autoSpaceDN/>
        <w:adjustRightInd/>
        <w:snapToGrid/>
        <w:spacing w:line="580" w:lineRule="exact"/>
        <w:ind w:firstLineChars="200" w:firstLine="640"/>
        <w:textAlignment w:val="auto"/>
        <w:rPr>
          <w:rFonts w:ascii="仿宋_GB2312" w:eastAsia="仿宋_GB2312" w:hAnsi="宋体" w:cs="宋体"/>
          <w:snapToGrid/>
          <w:sz w:val="32"/>
          <w:szCs w:val="30"/>
        </w:rPr>
      </w:pPr>
      <w:r>
        <w:rPr>
          <w:rFonts w:ascii="仿宋_GB2312" w:eastAsia="仿宋_GB2312" w:hAnsi="宋体" w:cs="宋体" w:hint="eastAsia"/>
          <w:snapToGrid/>
          <w:sz w:val="32"/>
          <w:szCs w:val="30"/>
        </w:rPr>
        <w:t>6</w:t>
      </w:r>
      <w:r>
        <w:rPr>
          <w:rFonts w:ascii="仿宋_GB2312" w:eastAsia="仿宋_GB2312" w:hAnsi="宋体" w:cs="宋体" w:hint="eastAsia"/>
          <w:snapToGrid/>
          <w:sz w:val="32"/>
          <w:szCs w:val="30"/>
        </w:rPr>
        <w:t>月</w:t>
      </w:r>
      <w:r>
        <w:rPr>
          <w:rFonts w:ascii="仿宋_GB2312" w:eastAsia="仿宋_GB2312" w:hAnsi="宋体" w:cs="宋体" w:hint="eastAsia"/>
          <w:snapToGrid/>
          <w:sz w:val="32"/>
          <w:szCs w:val="30"/>
        </w:rPr>
        <w:t>26</w:t>
      </w:r>
      <w:r>
        <w:rPr>
          <w:rFonts w:ascii="仿宋_GB2312" w:eastAsia="仿宋_GB2312" w:hAnsi="宋体" w:cs="宋体" w:hint="eastAsia"/>
          <w:snapToGrid/>
          <w:sz w:val="32"/>
          <w:szCs w:val="30"/>
        </w:rPr>
        <w:t>日</w:t>
      </w:r>
      <w:r>
        <w:rPr>
          <w:rFonts w:ascii="仿宋_GB2312" w:eastAsia="仿宋_GB2312" w:hAnsi="宋体" w:cs="宋体" w:hint="eastAsia"/>
          <w:snapToGrid/>
          <w:sz w:val="32"/>
          <w:szCs w:val="30"/>
        </w:rPr>
        <w:t xml:space="preserve"> </w:t>
      </w:r>
      <w:r>
        <w:rPr>
          <w:rFonts w:ascii="仿宋_GB2312" w:eastAsia="仿宋_GB2312" w:hAnsi="宋体" w:cs="宋体" w:hint="eastAsia"/>
          <w:snapToGrid/>
          <w:sz w:val="32"/>
          <w:szCs w:val="30"/>
        </w:rPr>
        <w:t>上午：中心城区（包括市直各学校、岳阳楼区、经开区、南湖新区、君山区）</w:t>
      </w:r>
    </w:p>
    <w:p w:rsidR="002D2B8E" w:rsidRDefault="007A1F11" w:rsidP="007A1F11">
      <w:pPr>
        <w:kinsoku/>
        <w:autoSpaceDE/>
        <w:autoSpaceDN/>
        <w:adjustRightInd/>
        <w:snapToGrid/>
        <w:spacing w:line="580" w:lineRule="exact"/>
        <w:ind w:firstLineChars="200" w:firstLine="640"/>
        <w:textAlignment w:val="auto"/>
        <w:rPr>
          <w:rFonts w:ascii="仿宋_GB2312" w:eastAsia="仿宋_GB2312" w:hAnsi="宋体" w:cs="宋体"/>
          <w:snapToGrid/>
          <w:sz w:val="32"/>
          <w:szCs w:val="30"/>
        </w:rPr>
      </w:pPr>
      <w:r>
        <w:rPr>
          <w:rFonts w:ascii="仿宋_GB2312" w:eastAsia="仿宋_GB2312" w:hAnsi="宋体" w:cs="宋体" w:hint="eastAsia"/>
          <w:snapToGrid/>
          <w:sz w:val="32"/>
          <w:szCs w:val="30"/>
        </w:rPr>
        <w:t xml:space="preserve">          </w:t>
      </w:r>
      <w:r>
        <w:rPr>
          <w:rFonts w:ascii="仿宋_GB2312" w:eastAsia="仿宋_GB2312" w:hAnsi="宋体" w:cs="宋体" w:hint="eastAsia"/>
          <w:snapToGrid/>
          <w:sz w:val="32"/>
          <w:szCs w:val="30"/>
        </w:rPr>
        <w:t>下午：岳阳县</w:t>
      </w:r>
    </w:p>
    <w:p w:rsidR="002D2B8E" w:rsidRDefault="007A1F11" w:rsidP="007A1F11">
      <w:pPr>
        <w:kinsoku/>
        <w:autoSpaceDE/>
        <w:autoSpaceDN/>
        <w:adjustRightInd/>
        <w:snapToGrid/>
        <w:spacing w:line="580" w:lineRule="exact"/>
        <w:ind w:firstLineChars="200" w:firstLine="640"/>
        <w:textAlignment w:val="auto"/>
        <w:rPr>
          <w:rFonts w:ascii="仿宋_GB2312" w:eastAsia="仿宋_GB2312" w:hAnsi="宋体" w:cs="宋体"/>
          <w:snapToGrid/>
          <w:sz w:val="32"/>
          <w:szCs w:val="30"/>
        </w:rPr>
      </w:pPr>
      <w:r>
        <w:rPr>
          <w:rFonts w:ascii="仿宋_GB2312" w:eastAsia="仿宋_GB2312" w:hAnsi="宋体" w:cs="宋体" w:hint="eastAsia"/>
          <w:snapToGrid/>
          <w:sz w:val="32"/>
          <w:szCs w:val="30"/>
        </w:rPr>
        <w:t>6</w:t>
      </w:r>
      <w:r>
        <w:rPr>
          <w:rFonts w:ascii="仿宋_GB2312" w:eastAsia="仿宋_GB2312" w:hAnsi="宋体" w:cs="宋体" w:hint="eastAsia"/>
          <w:snapToGrid/>
          <w:sz w:val="32"/>
          <w:szCs w:val="30"/>
        </w:rPr>
        <w:t>月</w:t>
      </w:r>
      <w:r>
        <w:rPr>
          <w:rFonts w:ascii="仿宋_GB2312" w:eastAsia="仿宋_GB2312" w:hAnsi="宋体" w:cs="宋体" w:hint="eastAsia"/>
          <w:snapToGrid/>
          <w:sz w:val="32"/>
          <w:szCs w:val="30"/>
        </w:rPr>
        <w:t>27</w:t>
      </w:r>
      <w:r>
        <w:rPr>
          <w:rFonts w:ascii="仿宋_GB2312" w:eastAsia="仿宋_GB2312" w:hAnsi="宋体" w:cs="宋体" w:hint="eastAsia"/>
          <w:snapToGrid/>
          <w:sz w:val="32"/>
          <w:szCs w:val="30"/>
        </w:rPr>
        <w:t>日</w:t>
      </w:r>
      <w:r>
        <w:rPr>
          <w:rFonts w:ascii="仿宋_GB2312" w:eastAsia="仿宋_GB2312" w:hAnsi="宋体" w:cs="宋体" w:hint="eastAsia"/>
          <w:snapToGrid/>
          <w:sz w:val="32"/>
          <w:szCs w:val="30"/>
        </w:rPr>
        <w:t xml:space="preserve"> </w:t>
      </w:r>
      <w:r>
        <w:rPr>
          <w:rFonts w:ascii="仿宋_GB2312" w:eastAsia="仿宋_GB2312" w:hAnsi="宋体" w:cs="宋体" w:hint="eastAsia"/>
          <w:snapToGrid/>
          <w:sz w:val="32"/>
          <w:szCs w:val="30"/>
        </w:rPr>
        <w:t xml:space="preserve"> </w:t>
      </w:r>
      <w:r>
        <w:rPr>
          <w:rFonts w:ascii="仿宋_GB2312" w:eastAsia="仿宋_GB2312" w:hAnsi="宋体" w:cs="宋体" w:hint="eastAsia"/>
          <w:snapToGrid/>
          <w:sz w:val="32"/>
          <w:szCs w:val="30"/>
        </w:rPr>
        <w:t>上午：临湘市</w:t>
      </w:r>
    </w:p>
    <w:p w:rsidR="002D2B8E" w:rsidRDefault="007A1F11" w:rsidP="007A1F11">
      <w:pPr>
        <w:kinsoku/>
        <w:autoSpaceDE/>
        <w:autoSpaceDN/>
        <w:adjustRightInd/>
        <w:snapToGrid/>
        <w:spacing w:line="580" w:lineRule="exact"/>
        <w:ind w:firstLineChars="200" w:firstLine="640"/>
        <w:textAlignment w:val="auto"/>
        <w:rPr>
          <w:rFonts w:ascii="仿宋_GB2312" w:eastAsia="仿宋_GB2312" w:hAnsi="宋体" w:cs="宋体"/>
          <w:snapToGrid/>
          <w:sz w:val="32"/>
          <w:szCs w:val="30"/>
        </w:rPr>
      </w:pPr>
      <w:r>
        <w:rPr>
          <w:rFonts w:ascii="仿宋_GB2312" w:eastAsia="仿宋_GB2312" w:hAnsi="宋体" w:cs="宋体" w:hint="eastAsia"/>
          <w:snapToGrid/>
          <w:sz w:val="32"/>
          <w:szCs w:val="30"/>
        </w:rPr>
        <w:t xml:space="preserve">          </w:t>
      </w:r>
      <w:r>
        <w:rPr>
          <w:rFonts w:ascii="仿宋_GB2312" w:eastAsia="仿宋_GB2312" w:hAnsi="宋体" w:cs="宋体" w:hint="eastAsia"/>
          <w:snapToGrid/>
          <w:sz w:val="32"/>
          <w:szCs w:val="30"/>
        </w:rPr>
        <w:t>下午：华容县</w:t>
      </w:r>
    </w:p>
    <w:p w:rsidR="002D2B8E" w:rsidRDefault="007A1F11" w:rsidP="007A1F11">
      <w:pPr>
        <w:kinsoku/>
        <w:autoSpaceDE/>
        <w:autoSpaceDN/>
        <w:adjustRightInd/>
        <w:snapToGrid/>
        <w:spacing w:line="580" w:lineRule="exact"/>
        <w:ind w:firstLineChars="200" w:firstLine="640"/>
        <w:textAlignment w:val="auto"/>
        <w:rPr>
          <w:rFonts w:ascii="仿宋_GB2312" w:eastAsia="仿宋_GB2312" w:hAnsi="宋体" w:cs="宋体"/>
          <w:snapToGrid/>
          <w:sz w:val="32"/>
          <w:szCs w:val="30"/>
        </w:rPr>
      </w:pPr>
      <w:r>
        <w:rPr>
          <w:rFonts w:ascii="仿宋_GB2312" w:eastAsia="仿宋_GB2312" w:hAnsi="宋体" w:cs="宋体" w:hint="eastAsia"/>
          <w:snapToGrid/>
          <w:sz w:val="32"/>
          <w:szCs w:val="30"/>
        </w:rPr>
        <w:t>6</w:t>
      </w:r>
      <w:r>
        <w:rPr>
          <w:rFonts w:ascii="仿宋_GB2312" w:eastAsia="仿宋_GB2312" w:hAnsi="宋体" w:cs="宋体" w:hint="eastAsia"/>
          <w:snapToGrid/>
          <w:sz w:val="32"/>
          <w:szCs w:val="30"/>
        </w:rPr>
        <w:t>月</w:t>
      </w:r>
      <w:r>
        <w:rPr>
          <w:rFonts w:ascii="仿宋_GB2312" w:eastAsia="仿宋_GB2312" w:hAnsi="宋体" w:cs="宋体" w:hint="eastAsia"/>
          <w:snapToGrid/>
          <w:sz w:val="32"/>
          <w:szCs w:val="30"/>
        </w:rPr>
        <w:t>28</w:t>
      </w:r>
      <w:r>
        <w:rPr>
          <w:rFonts w:ascii="仿宋_GB2312" w:eastAsia="仿宋_GB2312" w:hAnsi="宋体" w:cs="宋体" w:hint="eastAsia"/>
          <w:snapToGrid/>
          <w:sz w:val="32"/>
          <w:szCs w:val="30"/>
        </w:rPr>
        <w:t>日</w:t>
      </w:r>
      <w:r>
        <w:rPr>
          <w:rFonts w:ascii="仿宋_GB2312" w:eastAsia="仿宋_GB2312" w:hAnsi="宋体" w:cs="宋体" w:hint="eastAsia"/>
          <w:snapToGrid/>
          <w:sz w:val="32"/>
          <w:szCs w:val="30"/>
        </w:rPr>
        <w:t xml:space="preserve"> </w:t>
      </w:r>
      <w:r>
        <w:rPr>
          <w:rFonts w:ascii="仿宋_GB2312" w:eastAsia="仿宋_GB2312" w:hAnsi="宋体" w:cs="宋体" w:hint="eastAsia"/>
          <w:snapToGrid/>
          <w:sz w:val="32"/>
          <w:szCs w:val="30"/>
        </w:rPr>
        <w:t xml:space="preserve"> </w:t>
      </w:r>
      <w:r>
        <w:rPr>
          <w:rFonts w:ascii="仿宋_GB2312" w:eastAsia="仿宋_GB2312" w:hAnsi="宋体" w:cs="宋体" w:hint="eastAsia"/>
          <w:snapToGrid/>
          <w:sz w:val="32"/>
          <w:szCs w:val="30"/>
        </w:rPr>
        <w:t>下午：汨罗市（屈原管理区到汨罗会场参训）</w:t>
      </w:r>
    </w:p>
    <w:p w:rsidR="002D2B8E" w:rsidRDefault="007A1F11" w:rsidP="007A1F11">
      <w:pPr>
        <w:kinsoku/>
        <w:autoSpaceDE/>
        <w:autoSpaceDN/>
        <w:adjustRightInd/>
        <w:snapToGrid/>
        <w:spacing w:line="580" w:lineRule="exact"/>
        <w:ind w:firstLineChars="200" w:firstLine="640"/>
        <w:textAlignment w:val="auto"/>
        <w:rPr>
          <w:rFonts w:ascii="仿宋_GB2312" w:eastAsia="仿宋_GB2312" w:hAnsi="宋体" w:cs="宋体"/>
          <w:snapToGrid/>
          <w:sz w:val="32"/>
          <w:szCs w:val="30"/>
        </w:rPr>
      </w:pPr>
      <w:r>
        <w:rPr>
          <w:rFonts w:ascii="仿宋_GB2312" w:eastAsia="仿宋_GB2312" w:hAnsi="宋体" w:cs="宋体" w:hint="eastAsia"/>
          <w:snapToGrid/>
          <w:sz w:val="32"/>
          <w:szCs w:val="30"/>
        </w:rPr>
        <w:t>6</w:t>
      </w:r>
      <w:r>
        <w:rPr>
          <w:rFonts w:ascii="仿宋_GB2312" w:eastAsia="仿宋_GB2312" w:hAnsi="宋体" w:cs="宋体" w:hint="eastAsia"/>
          <w:snapToGrid/>
          <w:sz w:val="32"/>
          <w:szCs w:val="30"/>
        </w:rPr>
        <w:t>月</w:t>
      </w:r>
      <w:r>
        <w:rPr>
          <w:rFonts w:ascii="仿宋_GB2312" w:eastAsia="仿宋_GB2312" w:hAnsi="宋体" w:cs="宋体" w:hint="eastAsia"/>
          <w:snapToGrid/>
          <w:sz w:val="32"/>
          <w:szCs w:val="30"/>
        </w:rPr>
        <w:t>29</w:t>
      </w:r>
      <w:r>
        <w:rPr>
          <w:rFonts w:ascii="仿宋_GB2312" w:eastAsia="仿宋_GB2312" w:hAnsi="宋体" w:cs="宋体" w:hint="eastAsia"/>
          <w:snapToGrid/>
          <w:sz w:val="32"/>
          <w:szCs w:val="30"/>
        </w:rPr>
        <w:t>日</w:t>
      </w:r>
      <w:r>
        <w:rPr>
          <w:rFonts w:ascii="仿宋_GB2312" w:eastAsia="仿宋_GB2312" w:hAnsi="宋体" w:cs="宋体" w:hint="eastAsia"/>
          <w:snapToGrid/>
          <w:sz w:val="32"/>
          <w:szCs w:val="30"/>
        </w:rPr>
        <w:t xml:space="preserve"> </w:t>
      </w:r>
      <w:r>
        <w:rPr>
          <w:rFonts w:ascii="仿宋_GB2312" w:eastAsia="仿宋_GB2312" w:hAnsi="宋体" w:cs="宋体" w:hint="eastAsia"/>
          <w:snapToGrid/>
          <w:sz w:val="32"/>
          <w:szCs w:val="30"/>
        </w:rPr>
        <w:t xml:space="preserve"> </w:t>
      </w:r>
      <w:r>
        <w:rPr>
          <w:rFonts w:ascii="仿宋_GB2312" w:eastAsia="仿宋_GB2312" w:hAnsi="宋体" w:cs="宋体" w:hint="eastAsia"/>
          <w:snapToGrid/>
          <w:sz w:val="32"/>
          <w:szCs w:val="30"/>
        </w:rPr>
        <w:t>上午：湘阴县</w:t>
      </w:r>
    </w:p>
    <w:p w:rsidR="002D2B8E" w:rsidRDefault="007A1F11" w:rsidP="007A1F11">
      <w:pPr>
        <w:kinsoku/>
        <w:autoSpaceDE/>
        <w:autoSpaceDN/>
        <w:adjustRightInd/>
        <w:snapToGrid/>
        <w:spacing w:line="580" w:lineRule="exact"/>
        <w:ind w:firstLineChars="200" w:firstLine="643"/>
        <w:textAlignment w:val="auto"/>
        <w:rPr>
          <w:rFonts w:ascii="仿宋_GB2312" w:eastAsia="仿宋_GB2312" w:hAnsi="宋体" w:cs="宋体"/>
          <w:snapToGrid/>
          <w:color w:val="auto"/>
          <w:sz w:val="32"/>
          <w:szCs w:val="30"/>
        </w:rPr>
      </w:pPr>
      <w:r>
        <w:rPr>
          <w:rFonts w:ascii="仿宋_GB2312" w:eastAsia="仿宋_GB2312" w:hAnsi="宋体" w:cs="宋体" w:hint="eastAsia"/>
          <w:b/>
          <w:bCs/>
          <w:snapToGrid/>
          <w:sz w:val="32"/>
          <w:szCs w:val="30"/>
        </w:rPr>
        <w:t>2.</w:t>
      </w:r>
      <w:r>
        <w:rPr>
          <w:rFonts w:ascii="仿宋_GB2312" w:eastAsia="仿宋_GB2312" w:hAnsi="宋体" w:cs="宋体" w:hint="eastAsia"/>
          <w:b/>
          <w:bCs/>
          <w:snapToGrid/>
          <w:sz w:val="32"/>
          <w:szCs w:val="30"/>
        </w:rPr>
        <w:t>培训对象：</w:t>
      </w:r>
      <w:r>
        <w:rPr>
          <w:rFonts w:ascii="仿宋_GB2312" w:eastAsia="仿宋_GB2312" w:hAnsi="宋体" w:cs="宋体" w:hint="eastAsia"/>
          <w:snapToGrid/>
          <w:sz w:val="32"/>
          <w:szCs w:val="30"/>
        </w:rPr>
        <w:t>由县市区教育技术中心（仪电站）组织，每所中小学校选派</w:t>
      </w:r>
      <w:r>
        <w:rPr>
          <w:rFonts w:ascii="仿宋_GB2312" w:eastAsia="仿宋_GB2312" w:hAnsi="宋体" w:cs="宋体" w:hint="eastAsia"/>
          <w:snapToGrid/>
          <w:sz w:val="32"/>
          <w:szCs w:val="30"/>
        </w:rPr>
        <w:t>3</w:t>
      </w:r>
      <w:r>
        <w:rPr>
          <w:rFonts w:ascii="仿宋_GB2312" w:eastAsia="仿宋_GB2312" w:hAnsi="宋体" w:cs="宋体" w:hint="eastAsia"/>
          <w:snapToGrid/>
          <w:sz w:val="32"/>
          <w:szCs w:val="30"/>
        </w:rPr>
        <w:t>人，其中分管教学工作的副校长或教务主任、学校平台管理员、能熟练运用信息化手段开展教育教学并能承担本校全员培训任务的骨干教师各</w:t>
      </w:r>
      <w:r>
        <w:rPr>
          <w:rFonts w:ascii="仿宋_GB2312" w:eastAsia="仿宋_GB2312" w:hAnsi="宋体" w:cs="宋体" w:hint="eastAsia"/>
          <w:snapToGrid/>
          <w:sz w:val="32"/>
          <w:szCs w:val="30"/>
        </w:rPr>
        <w:t>1</w:t>
      </w:r>
      <w:r>
        <w:rPr>
          <w:rFonts w:ascii="仿宋_GB2312" w:eastAsia="仿宋_GB2312" w:hAnsi="宋体" w:cs="宋体" w:hint="eastAsia"/>
          <w:snapToGrid/>
          <w:sz w:val="32"/>
          <w:szCs w:val="30"/>
        </w:rPr>
        <w:t>人。</w:t>
      </w:r>
      <w:proofErr w:type="gramStart"/>
      <w:r>
        <w:rPr>
          <w:rFonts w:ascii="仿宋_GB2312" w:eastAsia="仿宋_GB2312" w:hAnsi="宋体" w:cs="宋体" w:hint="eastAsia"/>
          <w:snapToGrid/>
          <w:sz w:val="32"/>
          <w:szCs w:val="30"/>
        </w:rPr>
        <w:t>市直学校</w:t>
      </w:r>
      <w:proofErr w:type="gramEnd"/>
      <w:r>
        <w:rPr>
          <w:rFonts w:ascii="仿宋_GB2312" w:eastAsia="仿宋_GB2312" w:hAnsi="宋体" w:cs="宋体" w:hint="eastAsia"/>
          <w:snapToGrid/>
          <w:sz w:val="32"/>
          <w:szCs w:val="30"/>
        </w:rPr>
        <w:t>选派</w:t>
      </w:r>
      <w:r>
        <w:rPr>
          <w:rFonts w:ascii="仿宋_GB2312" w:eastAsia="仿宋_GB2312" w:hAnsi="宋体" w:cs="宋体" w:hint="eastAsia"/>
          <w:snapToGrid/>
          <w:sz w:val="32"/>
          <w:szCs w:val="30"/>
        </w:rPr>
        <w:t>3</w:t>
      </w:r>
      <w:r>
        <w:rPr>
          <w:rFonts w:ascii="仿宋_GB2312" w:eastAsia="仿宋_GB2312" w:hAnsi="宋体" w:cs="宋体" w:hint="eastAsia"/>
          <w:snapToGrid/>
          <w:sz w:val="32"/>
          <w:szCs w:val="30"/>
        </w:rPr>
        <w:t>人，其中分管教学工作的副校长或教务主任、学校平台管理员、能熟练运用信息化手段开展教育教学并能承担本校全员培训任务的骨干教师各</w:t>
      </w:r>
      <w:r>
        <w:rPr>
          <w:rFonts w:ascii="仿宋_GB2312" w:eastAsia="仿宋_GB2312" w:hAnsi="宋体" w:cs="宋体" w:hint="eastAsia"/>
          <w:snapToGrid/>
          <w:sz w:val="32"/>
          <w:szCs w:val="30"/>
        </w:rPr>
        <w:t>1</w:t>
      </w:r>
      <w:r>
        <w:rPr>
          <w:rFonts w:ascii="仿宋_GB2312" w:eastAsia="仿宋_GB2312" w:hAnsi="宋体" w:cs="宋体" w:hint="eastAsia"/>
          <w:snapToGrid/>
          <w:sz w:val="32"/>
          <w:szCs w:val="30"/>
        </w:rPr>
        <w:t>人。</w:t>
      </w:r>
    </w:p>
    <w:p w:rsidR="007A1F11" w:rsidRDefault="007A1F11" w:rsidP="007A1F11">
      <w:pPr>
        <w:spacing w:line="520" w:lineRule="exact"/>
        <w:ind w:right="57" w:firstLineChars="200" w:firstLine="643"/>
        <w:jc w:val="both"/>
        <w:rPr>
          <w:rFonts w:ascii="楷体_GB2312" w:eastAsia="楷体_GB2312" w:hAnsi="楷体" w:cs="楷体" w:hint="eastAsia"/>
          <w:b/>
          <w:bCs/>
          <w:sz w:val="32"/>
          <w:szCs w:val="30"/>
        </w:rPr>
      </w:pPr>
      <w:r>
        <w:rPr>
          <w:rFonts w:ascii="楷体_GB2312" w:eastAsia="楷体_GB2312" w:hAnsi="楷体" w:cs="楷体" w:hint="eastAsia"/>
          <w:b/>
          <w:bCs/>
          <w:sz w:val="32"/>
          <w:szCs w:val="30"/>
        </w:rPr>
        <w:lastRenderedPageBreak/>
        <w:t>（二）全员培训</w:t>
      </w:r>
    </w:p>
    <w:p w:rsidR="002D2B8E" w:rsidRPr="007A1F11" w:rsidRDefault="007A1F11" w:rsidP="007A1F11">
      <w:pPr>
        <w:spacing w:line="520" w:lineRule="exact"/>
        <w:ind w:right="57" w:firstLineChars="200" w:firstLine="624"/>
        <w:jc w:val="both"/>
        <w:rPr>
          <w:rFonts w:ascii="楷体_GB2312" w:eastAsia="楷体_GB2312" w:hAnsi="楷体" w:cs="楷体"/>
          <w:b/>
          <w:bCs/>
          <w:sz w:val="32"/>
          <w:szCs w:val="30"/>
        </w:rPr>
      </w:pPr>
      <w:r>
        <w:rPr>
          <w:rFonts w:ascii="仿宋_GB2312" w:eastAsia="仿宋_GB2312" w:hAnsi="宋体" w:cs="宋体" w:hint="eastAsia"/>
          <w:snapToGrid/>
          <w:spacing w:val="-4"/>
          <w:sz w:val="32"/>
          <w:szCs w:val="30"/>
        </w:rPr>
        <w:t>在各县市区统筹安排下，各县市区、市直各学校组织已参训骨干教师对本校全体教师进行培训，要求</w:t>
      </w:r>
      <w:r>
        <w:rPr>
          <w:rFonts w:ascii="仿宋_GB2312" w:eastAsia="仿宋_GB2312" w:hAnsi="宋体" w:cs="宋体" w:hint="eastAsia"/>
          <w:snapToGrid/>
          <w:spacing w:val="-4"/>
          <w:sz w:val="32"/>
          <w:szCs w:val="30"/>
        </w:rPr>
        <w:t>8</w:t>
      </w:r>
      <w:r>
        <w:rPr>
          <w:rFonts w:ascii="仿宋_GB2312" w:eastAsia="仿宋_GB2312" w:hAnsi="宋体" w:cs="宋体" w:hint="eastAsia"/>
          <w:snapToGrid/>
          <w:spacing w:val="-4"/>
          <w:sz w:val="32"/>
          <w:szCs w:val="30"/>
        </w:rPr>
        <w:t>月底前完成全员培训任务，每所学校的培训活动要有活动方案、签到、照片等资料。</w:t>
      </w:r>
    </w:p>
    <w:p w:rsidR="002D2B8E" w:rsidRDefault="007A1F11" w:rsidP="007A1F11">
      <w:pPr>
        <w:spacing w:line="520" w:lineRule="exact"/>
        <w:ind w:right="58" w:firstLine="650"/>
        <w:jc w:val="both"/>
        <w:rPr>
          <w:rFonts w:ascii="黑体" w:eastAsia="黑体" w:hAnsi="黑体" w:cs="经典黑体简"/>
          <w:sz w:val="32"/>
          <w:szCs w:val="30"/>
        </w:rPr>
      </w:pPr>
      <w:r>
        <w:rPr>
          <w:rFonts w:ascii="黑体" w:eastAsia="黑体" w:hAnsi="黑体" w:cs="经典黑体简" w:hint="eastAsia"/>
          <w:sz w:val="32"/>
          <w:szCs w:val="30"/>
        </w:rPr>
        <w:t>四、其他事项</w:t>
      </w:r>
    </w:p>
    <w:p w:rsidR="002D2B8E" w:rsidRDefault="007A1F11" w:rsidP="007A1F11">
      <w:pPr>
        <w:tabs>
          <w:tab w:val="left" w:pos="7797"/>
        </w:tabs>
        <w:kinsoku/>
        <w:autoSpaceDE/>
        <w:autoSpaceDN/>
        <w:adjustRightInd/>
        <w:snapToGrid/>
        <w:spacing w:line="520" w:lineRule="exact"/>
        <w:ind w:firstLineChars="200" w:firstLine="640"/>
        <w:textAlignment w:val="auto"/>
        <w:rPr>
          <w:rFonts w:ascii="仿宋_GB2312" w:eastAsia="仿宋_GB2312" w:hAnsi="宋体" w:cs="宋体"/>
          <w:snapToGrid/>
          <w:sz w:val="32"/>
          <w:szCs w:val="30"/>
        </w:rPr>
      </w:pPr>
      <w:r>
        <w:rPr>
          <w:rFonts w:ascii="仿宋_GB2312" w:eastAsia="仿宋_GB2312" w:hAnsi="宋体" w:cs="宋体" w:hint="eastAsia"/>
          <w:snapToGrid/>
          <w:sz w:val="32"/>
          <w:szCs w:val="30"/>
        </w:rPr>
        <w:t>1.</w:t>
      </w:r>
      <w:r>
        <w:rPr>
          <w:rFonts w:ascii="仿宋_GB2312" w:eastAsia="仿宋_GB2312" w:hAnsi="宋体" w:cs="宋体" w:hint="eastAsia"/>
          <w:snapToGrid/>
          <w:sz w:val="32"/>
          <w:szCs w:val="30"/>
        </w:rPr>
        <w:t>各地各校要高度重视本次“智慧教育平台”应用培训工作，各县市区教育技术中心（仪电站）及市直各学校做好培训方案，确定培训地点，落实参</w:t>
      </w:r>
      <w:proofErr w:type="gramStart"/>
      <w:r>
        <w:rPr>
          <w:rFonts w:ascii="仿宋_GB2312" w:eastAsia="仿宋_GB2312" w:hAnsi="宋体" w:cs="宋体" w:hint="eastAsia"/>
          <w:snapToGrid/>
          <w:sz w:val="32"/>
          <w:szCs w:val="30"/>
        </w:rPr>
        <w:t>训</w:t>
      </w:r>
      <w:proofErr w:type="gramEnd"/>
      <w:r>
        <w:rPr>
          <w:rFonts w:ascii="仿宋_GB2312" w:eastAsia="仿宋_GB2312" w:hAnsi="宋体" w:cs="宋体" w:hint="eastAsia"/>
          <w:snapToGrid/>
          <w:sz w:val="32"/>
          <w:szCs w:val="30"/>
        </w:rPr>
        <w:t>人员，将附件填写完整，于</w:t>
      </w:r>
      <w:r>
        <w:rPr>
          <w:rFonts w:ascii="仿宋_GB2312" w:eastAsia="仿宋_GB2312" w:hAnsi="宋体" w:cs="宋体" w:hint="eastAsia"/>
          <w:snapToGrid/>
          <w:sz w:val="32"/>
          <w:szCs w:val="30"/>
        </w:rPr>
        <w:t>2023</w:t>
      </w:r>
      <w:r>
        <w:rPr>
          <w:rFonts w:ascii="仿宋_GB2312" w:eastAsia="仿宋_GB2312" w:hAnsi="宋体" w:cs="宋体" w:hint="eastAsia"/>
          <w:snapToGrid/>
          <w:sz w:val="32"/>
          <w:szCs w:val="30"/>
        </w:rPr>
        <w:t>年</w:t>
      </w:r>
      <w:r>
        <w:rPr>
          <w:rFonts w:ascii="仿宋_GB2312" w:eastAsia="仿宋_GB2312" w:hAnsi="宋体" w:cs="宋体" w:hint="eastAsia"/>
          <w:snapToGrid/>
          <w:sz w:val="32"/>
          <w:szCs w:val="30"/>
        </w:rPr>
        <w:t>6</w:t>
      </w:r>
      <w:r>
        <w:rPr>
          <w:rFonts w:ascii="仿宋_GB2312" w:eastAsia="仿宋_GB2312" w:hAnsi="宋体" w:cs="宋体" w:hint="eastAsia"/>
          <w:snapToGrid/>
          <w:sz w:val="32"/>
          <w:szCs w:val="30"/>
        </w:rPr>
        <w:t>月</w:t>
      </w:r>
      <w:r>
        <w:rPr>
          <w:rFonts w:ascii="仿宋_GB2312" w:eastAsia="仿宋_GB2312" w:hAnsi="宋体" w:cs="宋体" w:hint="eastAsia"/>
          <w:snapToGrid/>
          <w:sz w:val="32"/>
          <w:szCs w:val="30"/>
        </w:rPr>
        <w:t>20</w:t>
      </w:r>
      <w:r>
        <w:rPr>
          <w:rFonts w:ascii="仿宋_GB2312" w:eastAsia="仿宋_GB2312" w:hAnsi="宋体" w:cs="宋体" w:hint="eastAsia"/>
          <w:snapToGrid/>
          <w:sz w:val="32"/>
          <w:szCs w:val="30"/>
        </w:rPr>
        <w:t>日前报至市教科</w:t>
      </w:r>
      <w:proofErr w:type="gramStart"/>
      <w:r>
        <w:rPr>
          <w:rFonts w:ascii="仿宋_GB2312" w:eastAsia="仿宋_GB2312" w:hAnsi="宋体" w:cs="宋体" w:hint="eastAsia"/>
          <w:snapToGrid/>
          <w:sz w:val="32"/>
          <w:szCs w:val="30"/>
        </w:rPr>
        <w:t>院</w:t>
      </w:r>
      <w:r>
        <w:rPr>
          <w:rFonts w:ascii="仿宋_GB2312" w:eastAsia="仿宋_GB2312" w:hAnsi="宋体" w:cs="宋体" w:hint="eastAsia"/>
          <w:snapToGrid/>
          <w:sz w:val="32"/>
          <w:szCs w:val="30"/>
        </w:rPr>
        <w:t>教育</w:t>
      </w:r>
      <w:proofErr w:type="gramEnd"/>
      <w:r>
        <w:rPr>
          <w:rFonts w:ascii="仿宋_GB2312" w:eastAsia="仿宋_GB2312" w:hAnsi="宋体" w:cs="宋体" w:hint="eastAsia"/>
          <w:snapToGrid/>
          <w:sz w:val="32"/>
          <w:szCs w:val="30"/>
        </w:rPr>
        <w:t>信息</w:t>
      </w:r>
      <w:r>
        <w:rPr>
          <w:rFonts w:ascii="仿宋_GB2312" w:eastAsia="仿宋_GB2312" w:hAnsi="宋体" w:cs="宋体" w:hint="eastAsia"/>
          <w:snapToGrid/>
          <w:sz w:val="32"/>
          <w:szCs w:val="30"/>
        </w:rPr>
        <w:t>技术</w:t>
      </w:r>
      <w:r>
        <w:rPr>
          <w:rFonts w:ascii="仿宋_GB2312" w:eastAsia="仿宋_GB2312" w:hAnsi="宋体" w:cs="宋体" w:hint="eastAsia"/>
          <w:snapToGrid/>
          <w:sz w:val="32"/>
          <w:szCs w:val="30"/>
        </w:rPr>
        <w:t>中心。</w:t>
      </w:r>
    </w:p>
    <w:p w:rsidR="002D2B8E" w:rsidRDefault="007A1F11" w:rsidP="007A1F11">
      <w:pPr>
        <w:tabs>
          <w:tab w:val="left" w:pos="7938"/>
          <w:tab w:val="left" w:pos="8080"/>
          <w:tab w:val="left" w:pos="8222"/>
        </w:tabs>
        <w:kinsoku/>
        <w:autoSpaceDE/>
        <w:autoSpaceDN/>
        <w:adjustRightInd/>
        <w:snapToGrid/>
        <w:spacing w:line="520" w:lineRule="exact"/>
        <w:ind w:firstLineChars="200" w:firstLine="640"/>
        <w:textAlignment w:val="auto"/>
        <w:rPr>
          <w:rFonts w:ascii="仿宋_GB2312" w:eastAsia="仿宋_GB2312" w:hAnsi="宋体" w:cs="宋体"/>
          <w:snapToGrid/>
          <w:sz w:val="32"/>
          <w:szCs w:val="30"/>
        </w:rPr>
      </w:pPr>
      <w:r>
        <w:rPr>
          <w:rFonts w:ascii="仿宋_GB2312" w:eastAsia="仿宋_GB2312" w:hAnsi="宋体" w:cs="宋体" w:hint="eastAsia"/>
          <w:snapToGrid/>
          <w:sz w:val="32"/>
          <w:szCs w:val="30"/>
        </w:rPr>
        <w:t>2.</w:t>
      </w:r>
      <w:r>
        <w:rPr>
          <w:rFonts w:ascii="仿宋_GB2312" w:eastAsia="仿宋_GB2312" w:hAnsi="宋体" w:cs="宋体" w:hint="eastAsia"/>
          <w:snapToGrid/>
          <w:sz w:val="32"/>
          <w:szCs w:val="30"/>
        </w:rPr>
        <w:t>各县市区统筹做好全员培训工作，收集好各学校全员培训的活动资料，包括活动方案、签到、照片等。全员培训结束后，各县市区教育技术中心（仪电站）及市直各学校于</w:t>
      </w:r>
      <w:r>
        <w:rPr>
          <w:rFonts w:ascii="仿宋_GB2312" w:eastAsia="仿宋_GB2312" w:hAnsi="宋体" w:cs="宋体" w:hint="eastAsia"/>
          <w:snapToGrid/>
          <w:sz w:val="32"/>
          <w:szCs w:val="30"/>
        </w:rPr>
        <w:t>9</w:t>
      </w:r>
      <w:r>
        <w:rPr>
          <w:rFonts w:ascii="仿宋_GB2312" w:eastAsia="仿宋_GB2312" w:hAnsi="宋体" w:cs="宋体" w:hint="eastAsia"/>
          <w:snapToGrid/>
          <w:sz w:val="32"/>
          <w:szCs w:val="30"/>
        </w:rPr>
        <w:t>月</w:t>
      </w:r>
      <w:r>
        <w:rPr>
          <w:rFonts w:ascii="仿宋_GB2312" w:eastAsia="仿宋_GB2312" w:hAnsi="宋体" w:cs="宋体" w:hint="eastAsia"/>
          <w:snapToGrid/>
          <w:sz w:val="32"/>
          <w:szCs w:val="30"/>
        </w:rPr>
        <w:t>15</w:t>
      </w:r>
      <w:r>
        <w:rPr>
          <w:rFonts w:ascii="仿宋_GB2312" w:eastAsia="仿宋_GB2312" w:hAnsi="宋体" w:cs="宋体" w:hint="eastAsia"/>
          <w:snapToGrid/>
          <w:sz w:val="32"/>
          <w:szCs w:val="30"/>
        </w:rPr>
        <w:t>日前将全员培训活动资料报市教科</w:t>
      </w:r>
      <w:proofErr w:type="gramStart"/>
      <w:r>
        <w:rPr>
          <w:rFonts w:ascii="仿宋_GB2312" w:eastAsia="仿宋_GB2312" w:hAnsi="宋体" w:cs="宋体" w:hint="eastAsia"/>
          <w:snapToGrid/>
          <w:sz w:val="32"/>
          <w:szCs w:val="30"/>
        </w:rPr>
        <w:t>院</w:t>
      </w:r>
      <w:r>
        <w:rPr>
          <w:rFonts w:ascii="仿宋_GB2312" w:eastAsia="仿宋_GB2312" w:hAnsi="宋体" w:cs="宋体" w:hint="eastAsia"/>
          <w:snapToGrid/>
          <w:sz w:val="32"/>
          <w:szCs w:val="30"/>
        </w:rPr>
        <w:t>教育</w:t>
      </w:r>
      <w:proofErr w:type="gramEnd"/>
      <w:r>
        <w:rPr>
          <w:rFonts w:ascii="仿宋_GB2312" w:eastAsia="仿宋_GB2312" w:hAnsi="宋体" w:cs="宋体" w:hint="eastAsia"/>
          <w:snapToGrid/>
          <w:sz w:val="32"/>
          <w:szCs w:val="30"/>
        </w:rPr>
        <w:t>信息</w:t>
      </w:r>
      <w:r>
        <w:rPr>
          <w:rFonts w:ascii="仿宋_GB2312" w:eastAsia="仿宋_GB2312" w:hAnsi="宋体" w:cs="宋体" w:hint="eastAsia"/>
          <w:snapToGrid/>
          <w:sz w:val="32"/>
          <w:szCs w:val="30"/>
        </w:rPr>
        <w:t>技术</w:t>
      </w:r>
      <w:r>
        <w:rPr>
          <w:rFonts w:ascii="仿宋_GB2312" w:eastAsia="仿宋_GB2312" w:hAnsi="宋体" w:cs="宋体" w:hint="eastAsia"/>
          <w:snapToGrid/>
          <w:sz w:val="32"/>
          <w:szCs w:val="30"/>
        </w:rPr>
        <w:t>中心。</w:t>
      </w:r>
    </w:p>
    <w:p w:rsidR="002D2B8E" w:rsidRDefault="007A1F11" w:rsidP="007A1F11">
      <w:pPr>
        <w:kinsoku/>
        <w:autoSpaceDE/>
        <w:autoSpaceDN/>
        <w:adjustRightInd/>
        <w:snapToGrid/>
        <w:spacing w:line="520" w:lineRule="exact"/>
        <w:ind w:firstLineChars="200" w:firstLine="640"/>
        <w:textAlignment w:val="auto"/>
        <w:rPr>
          <w:rFonts w:ascii="仿宋_GB2312" w:eastAsia="仿宋_GB2312" w:hAnsi="宋体" w:cs="宋体"/>
          <w:snapToGrid/>
          <w:sz w:val="32"/>
          <w:szCs w:val="30"/>
        </w:rPr>
      </w:pPr>
      <w:r>
        <w:rPr>
          <w:rFonts w:ascii="仿宋_GB2312" w:eastAsia="仿宋_GB2312" w:hAnsi="宋体" w:cs="宋体" w:hint="eastAsia"/>
          <w:snapToGrid/>
          <w:sz w:val="32"/>
          <w:szCs w:val="30"/>
        </w:rPr>
        <w:t>3.</w:t>
      </w:r>
      <w:r>
        <w:rPr>
          <w:rFonts w:ascii="仿宋_GB2312" w:eastAsia="仿宋_GB2312" w:hAnsi="宋体" w:cs="宋体" w:hint="eastAsia"/>
          <w:snapToGrid/>
          <w:sz w:val="32"/>
          <w:szCs w:val="30"/>
        </w:rPr>
        <w:t>培训计</w:t>
      </w:r>
      <w:r>
        <w:rPr>
          <w:rFonts w:ascii="仿宋_GB2312" w:eastAsia="仿宋_GB2312" w:hAnsi="宋体" w:cs="宋体" w:hint="eastAsia"/>
          <w:snapToGrid/>
          <w:sz w:val="32"/>
          <w:szCs w:val="30"/>
        </w:rPr>
        <w:t>3</w:t>
      </w:r>
      <w:r>
        <w:rPr>
          <w:rFonts w:ascii="仿宋_GB2312" w:eastAsia="仿宋_GB2312" w:hAnsi="宋体" w:cs="宋体" w:hint="eastAsia"/>
          <w:snapToGrid/>
          <w:sz w:val="32"/>
          <w:szCs w:val="30"/>
        </w:rPr>
        <w:t>学时，</w:t>
      </w:r>
      <w:proofErr w:type="gramStart"/>
      <w:r>
        <w:rPr>
          <w:rFonts w:ascii="仿宋_GB2312" w:eastAsia="仿宋_GB2312" w:hAnsi="宋体" w:cs="宋体" w:hint="eastAsia"/>
          <w:snapToGrid/>
          <w:sz w:val="32"/>
          <w:szCs w:val="30"/>
        </w:rPr>
        <w:t>市直学校</w:t>
      </w:r>
      <w:proofErr w:type="gramEnd"/>
      <w:r>
        <w:rPr>
          <w:rFonts w:ascii="仿宋_GB2312" w:eastAsia="仿宋_GB2312" w:hAnsi="宋体" w:cs="宋体" w:hint="eastAsia"/>
          <w:snapToGrid/>
          <w:sz w:val="32"/>
          <w:szCs w:val="30"/>
        </w:rPr>
        <w:t>各参培教师学分由市教科院负责颁发电子证书，各县市区参培教师学分由各县市区负责颁发证书或录入学分系统。相关参培教师差旅费回原单位报销。</w:t>
      </w:r>
    </w:p>
    <w:p w:rsidR="002D2B8E" w:rsidRDefault="007A1F11" w:rsidP="007A1F11">
      <w:pPr>
        <w:kinsoku/>
        <w:autoSpaceDE/>
        <w:autoSpaceDN/>
        <w:adjustRightInd/>
        <w:snapToGrid/>
        <w:spacing w:line="520" w:lineRule="exact"/>
        <w:ind w:firstLineChars="200" w:firstLine="640"/>
        <w:textAlignment w:val="auto"/>
        <w:rPr>
          <w:rFonts w:ascii="仿宋_GB2312" w:eastAsia="仿宋_GB2312" w:hAnsi="宋体" w:cs="宋体"/>
          <w:snapToGrid/>
          <w:sz w:val="32"/>
          <w:szCs w:val="30"/>
        </w:rPr>
      </w:pPr>
      <w:r>
        <w:rPr>
          <w:rFonts w:ascii="仿宋_GB2312" w:eastAsia="仿宋_GB2312" w:hAnsi="宋体" w:cs="宋体" w:hint="eastAsia"/>
          <w:snapToGrid/>
          <w:sz w:val="32"/>
          <w:szCs w:val="30"/>
        </w:rPr>
        <w:t>4.</w:t>
      </w:r>
      <w:r>
        <w:rPr>
          <w:rFonts w:ascii="仿宋_GB2312" w:eastAsia="仿宋_GB2312" w:hAnsi="宋体" w:cs="宋体" w:hint="eastAsia"/>
          <w:snapToGrid/>
          <w:sz w:val="32"/>
          <w:szCs w:val="30"/>
        </w:rPr>
        <w:t>各</w:t>
      </w:r>
      <w:r>
        <w:rPr>
          <w:rFonts w:ascii="仿宋_GB2312" w:eastAsia="仿宋_GB2312" w:hAnsi="宋体" w:cs="宋体" w:hint="eastAsia"/>
          <w:snapToGrid/>
          <w:spacing w:val="-4"/>
          <w:sz w:val="32"/>
          <w:szCs w:val="30"/>
        </w:rPr>
        <w:t>地各校要通过多种媒介与形式，加大对智慧教育平台推广应用工作的宣传力度，让广大师生和家长认识平台、熟悉平台、使用平台</w:t>
      </w:r>
      <w:r>
        <w:rPr>
          <w:rFonts w:ascii="仿宋_GB2312" w:eastAsia="仿宋_GB2312" w:hAnsi="宋体" w:cs="宋体" w:hint="eastAsia"/>
          <w:snapToGrid/>
          <w:sz w:val="32"/>
          <w:szCs w:val="30"/>
        </w:rPr>
        <w:t>，努力营造全方位推广、常态化应用的良好氛围。</w:t>
      </w:r>
    </w:p>
    <w:p w:rsidR="002D2B8E" w:rsidRDefault="007A1F11" w:rsidP="007A1F11">
      <w:pPr>
        <w:kinsoku/>
        <w:autoSpaceDE/>
        <w:autoSpaceDN/>
        <w:adjustRightInd/>
        <w:snapToGrid/>
        <w:spacing w:line="520" w:lineRule="exact"/>
        <w:ind w:firstLineChars="200" w:firstLine="640"/>
        <w:textAlignment w:val="auto"/>
        <w:rPr>
          <w:rFonts w:ascii="仿宋_GB2312" w:eastAsia="仿宋_GB2312" w:hAnsi="宋体" w:cs="宋体"/>
          <w:snapToGrid/>
          <w:sz w:val="32"/>
          <w:szCs w:val="30"/>
        </w:rPr>
      </w:pPr>
      <w:r>
        <w:rPr>
          <w:rFonts w:ascii="仿宋_GB2312" w:eastAsia="仿宋_GB2312" w:hAnsi="宋体" w:cs="宋体" w:hint="eastAsia"/>
          <w:snapToGrid/>
          <w:sz w:val="32"/>
          <w:szCs w:val="30"/>
        </w:rPr>
        <w:t>活动联系人：刘健华</w:t>
      </w:r>
      <w:r>
        <w:rPr>
          <w:rFonts w:ascii="仿宋_GB2312" w:eastAsia="仿宋_GB2312" w:hAnsi="宋体" w:cs="宋体" w:hint="eastAsia"/>
          <w:snapToGrid/>
          <w:sz w:val="32"/>
          <w:szCs w:val="30"/>
        </w:rPr>
        <w:t xml:space="preserve">  </w:t>
      </w:r>
      <w:r>
        <w:rPr>
          <w:rFonts w:ascii="仿宋_GB2312" w:eastAsia="仿宋_GB2312" w:hAnsi="宋体" w:cs="宋体" w:hint="eastAsia"/>
          <w:snapToGrid/>
          <w:sz w:val="32"/>
          <w:szCs w:val="30"/>
        </w:rPr>
        <w:t>周欢，联系电话：</w:t>
      </w:r>
      <w:r>
        <w:rPr>
          <w:rFonts w:ascii="仿宋_GB2312" w:eastAsia="仿宋_GB2312" w:hAnsi="宋体" w:cs="宋体" w:hint="eastAsia"/>
          <w:snapToGrid/>
          <w:sz w:val="32"/>
          <w:szCs w:val="30"/>
        </w:rPr>
        <w:t>8805709</w:t>
      </w:r>
      <w:r>
        <w:rPr>
          <w:rFonts w:ascii="仿宋_GB2312" w:eastAsia="仿宋_GB2312" w:hAnsi="宋体" w:cs="宋体" w:hint="eastAsia"/>
          <w:snapToGrid/>
          <w:sz w:val="32"/>
          <w:szCs w:val="30"/>
        </w:rPr>
        <w:t>，邮箱：</w:t>
      </w:r>
      <w:r>
        <w:rPr>
          <w:rFonts w:ascii="仿宋_GB2312" w:eastAsia="仿宋_GB2312" w:hAnsi="宋体" w:cs="宋体" w:hint="eastAsia"/>
          <w:snapToGrid/>
          <w:color w:val="auto"/>
          <w:sz w:val="32"/>
          <w:szCs w:val="30"/>
        </w:rPr>
        <w:t>yysyj@126.com</w:t>
      </w:r>
      <w:r>
        <w:rPr>
          <w:rFonts w:ascii="仿宋_GB2312" w:eastAsia="仿宋_GB2312" w:hAnsi="宋体" w:cs="宋体" w:hint="eastAsia"/>
          <w:snapToGrid/>
          <w:color w:val="auto"/>
          <w:sz w:val="32"/>
          <w:szCs w:val="30"/>
        </w:rPr>
        <w:t>。</w:t>
      </w:r>
    </w:p>
    <w:p w:rsidR="002D2B8E" w:rsidRDefault="002D2B8E" w:rsidP="007A1F11">
      <w:pPr>
        <w:kinsoku/>
        <w:autoSpaceDE/>
        <w:autoSpaceDN/>
        <w:adjustRightInd/>
        <w:snapToGrid/>
        <w:spacing w:line="360" w:lineRule="exact"/>
        <w:ind w:firstLineChars="200" w:firstLine="640"/>
        <w:textAlignment w:val="auto"/>
        <w:rPr>
          <w:rFonts w:ascii="仿宋_GB2312" w:eastAsia="仿宋_GB2312" w:hAnsi="宋体" w:cs="宋体"/>
          <w:snapToGrid/>
          <w:sz w:val="32"/>
          <w:szCs w:val="30"/>
        </w:rPr>
      </w:pPr>
    </w:p>
    <w:p w:rsidR="002D2B8E" w:rsidRDefault="007A1F11">
      <w:pPr>
        <w:kinsoku/>
        <w:autoSpaceDE/>
        <w:autoSpaceDN/>
        <w:adjustRightInd/>
        <w:snapToGrid/>
        <w:spacing w:line="560" w:lineRule="exact"/>
        <w:ind w:firstLineChars="200" w:firstLine="640"/>
        <w:textAlignment w:val="auto"/>
        <w:rPr>
          <w:rFonts w:ascii="仿宋_GB2312" w:eastAsia="仿宋_GB2312" w:hAnsi="宋体" w:cs="宋体"/>
          <w:snapToGrid/>
          <w:sz w:val="32"/>
          <w:szCs w:val="30"/>
        </w:rPr>
      </w:pPr>
      <w:r>
        <w:rPr>
          <w:rFonts w:ascii="仿宋_GB2312" w:eastAsia="仿宋_GB2312" w:hAnsi="宋体" w:cs="宋体" w:hint="eastAsia"/>
          <w:snapToGrid/>
          <w:sz w:val="32"/>
          <w:szCs w:val="30"/>
        </w:rPr>
        <w:t>附件：县市区级培训参</w:t>
      </w:r>
      <w:proofErr w:type="gramStart"/>
      <w:r>
        <w:rPr>
          <w:rFonts w:ascii="仿宋_GB2312" w:eastAsia="仿宋_GB2312" w:hAnsi="宋体" w:cs="宋体" w:hint="eastAsia"/>
          <w:snapToGrid/>
          <w:sz w:val="32"/>
          <w:szCs w:val="30"/>
        </w:rPr>
        <w:t>训教师</w:t>
      </w:r>
      <w:proofErr w:type="gramEnd"/>
      <w:r>
        <w:rPr>
          <w:rFonts w:ascii="仿宋_GB2312" w:eastAsia="仿宋_GB2312" w:hAnsi="宋体" w:cs="宋体" w:hint="eastAsia"/>
          <w:snapToGrid/>
          <w:sz w:val="32"/>
          <w:szCs w:val="30"/>
        </w:rPr>
        <w:t>汇总表</w:t>
      </w:r>
    </w:p>
    <w:p w:rsidR="002D2B8E" w:rsidRDefault="002D2B8E" w:rsidP="007A1F11">
      <w:pPr>
        <w:spacing w:line="460" w:lineRule="exact"/>
        <w:ind w:right="646"/>
        <w:jc w:val="both"/>
        <w:rPr>
          <w:rFonts w:ascii="仿宋_GB2312" w:eastAsia="仿宋_GB2312" w:hAnsi="宋体" w:cs="宋体"/>
          <w:spacing w:val="-13"/>
          <w:sz w:val="32"/>
          <w:szCs w:val="30"/>
        </w:rPr>
      </w:pPr>
    </w:p>
    <w:p w:rsidR="002D2B8E" w:rsidRDefault="002D2B8E" w:rsidP="007A1F11">
      <w:pPr>
        <w:spacing w:line="360" w:lineRule="exact"/>
        <w:ind w:right="646"/>
        <w:jc w:val="both"/>
        <w:rPr>
          <w:rFonts w:ascii="仿宋_GB2312" w:eastAsia="仿宋_GB2312" w:hAnsi="宋体" w:cs="宋体"/>
          <w:spacing w:val="-13"/>
          <w:sz w:val="32"/>
          <w:szCs w:val="30"/>
        </w:rPr>
      </w:pPr>
    </w:p>
    <w:p w:rsidR="002D2B8E" w:rsidRDefault="007A1F11">
      <w:pPr>
        <w:spacing w:line="560" w:lineRule="exact"/>
        <w:ind w:right="964" w:firstLineChars="200" w:firstLine="640"/>
        <w:jc w:val="right"/>
        <w:rPr>
          <w:rFonts w:ascii="仿宋_GB2312" w:eastAsia="仿宋_GB2312" w:hAnsi="宋体" w:cs="宋体"/>
          <w:sz w:val="32"/>
          <w:szCs w:val="30"/>
        </w:rPr>
      </w:pPr>
      <w:r>
        <w:rPr>
          <w:rFonts w:ascii="仿宋_GB2312" w:eastAsia="仿宋_GB2312" w:hAnsi="宋体" w:cs="宋体" w:hint="eastAsia"/>
          <w:sz w:val="32"/>
          <w:szCs w:val="30"/>
        </w:rPr>
        <w:t xml:space="preserve">     </w:t>
      </w:r>
      <w:bookmarkStart w:id="0" w:name="_GoBack"/>
      <w:bookmarkEnd w:id="0"/>
      <w:r>
        <w:rPr>
          <w:rFonts w:ascii="仿宋_GB2312" w:eastAsia="仿宋_GB2312" w:hAnsi="宋体" w:cs="宋体" w:hint="eastAsia"/>
          <w:sz w:val="32"/>
          <w:szCs w:val="30"/>
        </w:rPr>
        <w:t>岳阳市教育科学技术研究院</w:t>
      </w:r>
    </w:p>
    <w:p w:rsidR="002D2B8E" w:rsidRDefault="007A1F11">
      <w:pPr>
        <w:spacing w:line="560" w:lineRule="exact"/>
        <w:ind w:right="964" w:firstLineChars="200" w:firstLine="640"/>
        <w:jc w:val="center"/>
        <w:rPr>
          <w:rFonts w:ascii="仿宋_GB2312" w:eastAsia="仿宋_GB2312" w:hAnsi="宋体" w:cs="宋体"/>
          <w:sz w:val="32"/>
          <w:szCs w:val="30"/>
        </w:rPr>
        <w:sectPr w:rsidR="002D2B8E" w:rsidSect="007A1F11">
          <w:pgSz w:w="11906" w:h="16838"/>
          <w:pgMar w:top="1588" w:right="1588" w:bottom="1418" w:left="1588" w:header="851" w:footer="992" w:gutter="0"/>
          <w:cols w:space="425"/>
          <w:docGrid w:type="lines" w:linePitch="312"/>
        </w:sectPr>
      </w:pPr>
      <w:r>
        <w:rPr>
          <w:rFonts w:ascii="仿宋_GB2312" w:eastAsia="仿宋_GB2312" w:hAnsi="宋体" w:cs="宋体" w:hint="eastAsia"/>
          <w:sz w:val="32"/>
          <w:szCs w:val="30"/>
        </w:rPr>
        <w:t xml:space="preserve">                     </w:t>
      </w:r>
      <w:r>
        <w:rPr>
          <w:rFonts w:ascii="仿宋_GB2312" w:eastAsia="仿宋_GB2312" w:hAnsi="宋体" w:cs="宋体" w:hint="eastAsia"/>
          <w:sz w:val="32"/>
          <w:szCs w:val="30"/>
        </w:rPr>
        <w:t>2023</w:t>
      </w:r>
      <w:r>
        <w:rPr>
          <w:rFonts w:ascii="仿宋_GB2312" w:eastAsia="仿宋_GB2312" w:hAnsi="宋体" w:cs="宋体" w:hint="eastAsia"/>
          <w:sz w:val="32"/>
          <w:szCs w:val="30"/>
        </w:rPr>
        <w:t>年</w:t>
      </w:r>
      <w:r>
        <w:rPr>
          <w:rFonts w:ascii="仿宋_GB2312" w:eastAsia="仿宋_GB2312" w:hAnsi="宋体" w:cs="宋体" w:hint="eastAsia"/>
          <w:sz w:val="32"/>
          <w:szCs w:val="30"/>
        </w:rPr>
        <w:t>6</w:t>
      </w:r>
      <w:r>
        <w:rPr>
          <w:rFonts w:ascii="仿宋_GB2312" w:eastAsia="仿宋_GB2312" w:hAnsi="宋体" w:cs="宋体" w:hint="eastAsia"/>
          <w:sz w:val="32"/>
          <w:szCs w:val="30"/>
        </w:rPr>
        <w:t>月</w:t>
      </w:r>
      <w:r>
        <w:rPr>
          <w:rFonts w:ascii="仿宋_GB2312" w:eastAsia="仿宋_GB2312" w:hAnsi="宋体" w:cs="宋体" w:hint="eastAsia"/>
          <w:sz w:val="32"/>
          <w:szCs w:val="30"/>
        </w:rPr>
        <w:t>2</w:t>
      </w:r>
      <w:r>
        <w:rPr>
          <w:rFonts w:ascii="仿宋_GB2312" w:eastAsia="仿宋_GB2312" w:hAnsi="宋体" w:cs="宋体" w:hint="eastAsia"/>
          <w:sz w:val="32"/>
          <w:szCs w:val="30"/>
        </w:rPr>
        <w:t>日</w:t>
      </w:r>
    </w:p>
    <w:p w:rsidR="002D2B8E" w:rsidRDefault="007A1F11">
      <w:pPr>
        <w:spacing w:line="560" w:lineRule="exact"/>
        <w:ind w:right="964"/>
        <w:jc w:val="both"/>
        <w:rPr>
          <w:rFonts w:ascii="黑体" w:eastAsia="黑体" w:hAnsi="黑体" w:cs="宋体"/>
          <w:sz w:val="32"/>
          <w:szCs w:val="30"/>
        </w:rPr>
      </w:pPr>
      <w:r>
        <w:rPr>
          <w:rFonts w:ascii="黑体" w:eastAsia="黑体" w:hAnsi="黑体" w:cs="宋体" w:hint="eastAsia"/>
          <w:sz w:val="32"/>
          <w:szCs w:val="30"/>
        </w:rPr>
        <w:lastRenderedPageBreak/>
        <w:t>附件</w:t>
      </w:r>
    </w:p>
    <w:p w:rsidR="002D2B8E" w:rsidRDefault="002D2B8E" w:rsidP="007A1F11">
      <w:pPr>
        <w:spacing w:line="560" w:lineRule="exact"/>
        <w:ind w:right="964"/>
        <w:jc w:val="center"/>
        <w:rPr>
          <w:rFonts w:ascii="方正小标宋简体" w:eastAsia="方正小标宋简体" w:hAnsi="黑体" w:cs="宋体"/>
          <w:bCs/>
          <w:sz w:val="44"/>
          <w:szCs w:val="44"/>
        </w:rPr>
      </w:pPr>
    </w:p>
    <w:p w:rsidR="002D2B8E" w:rsidRDefault="007A1F11">
      <w:pPr>
        <w:spacing w:line="560" w:lineRule="exact"/>
        <w:ind w:right="964"/>
        <w:jc w:val="center"/>
        <w:rPr>
          <w:rFonts w:ascii="方正小标宋简体" w:eastAsia="方正小标宋简体" w:hAnsi="黑体" w:cs="宋体"/>
          <w:bCs/>
          <w:sz w:val="44"/>
          <w:szCs w:val="44"/>
        </w:rPr>
      </w:pPr>
      <w:r>
        <w:rPr>
          <w:rFonts w:ascii="方正小标宋简体" w:eastAsia="方正小标宋简体" w:hAnsi="黑体" w:cs="宋体" w:hint="eastAsia"/>
          <w:bCs/>
          <w:sz w:val="44"/>
          <w:szCs w:val="44"/>
        </w:rPr>
        <w:t>县市区级培训参</w:t>
      </w:r>
      <w:proofErr w:type="gramStart"/>
      <w:r>
        <w:rPr>
          <w:rFonts w:ascii="方正小标宋简体" w:eastAsia="方正小标宋简体" w:hAnsi="黑体" w:cs="宋体" w:hint="eastAsia"/>
          <w:bCs/>
          <w:sz w:val="44"/>
          <w:szCs w:val="44"/>
        </w:rPr>
        <w:t>训教师</w:t>
      </w:r>
      <w:proofErr w:type="gramEnd"/>
      <w:r>
        <w:rPr>
          <w:rFonts w:ascii="方正小标宋简体" w:eastAsia="方正小标宋简体" w:hAnsi="黑体" w:cs="宋体" w:hint="eastAsia"/>
          <w:bCs/>
          <w:sz w:val="44"/>
          <w:szCs w:val="44"/>
        </w:rPr>
        <w:t>汇总表</w:t>
      </w:r>
    </w:p>
    <w:p w:rsidR="002D2B8E" w:rsidRDefault="002D2B8E">
      <w:pPr>
        <w:spacing w:after="120" w:line="320" w:lineRule="exact"/>
        <w:ind w:right="964"/>
        <w:jc w:val="both"/>
        <w:rPr>
          <w:rFonts w:ascii="宋体" w:eastAsia="宋体" w:hAnsi="宋体" w:cs="宋体"/>
          <w:sz w:val="30"/>
          <w:szCs w:val="30"/>
        </w:rPr>
      </w:pPr>
    </w:p>
    <w:p w:rsidR="002D2B8E" w:rsidRDefault="007A1F11">
      <w:pPr>
        <w:spacing w:after="120" w:line="560" w:lineRule="exact"/>
        <w:ind w:right="964"/>
        <w:jc w:val="both"/>
        <w:rPr>
          <w:rFonts w:ascii="宋体" w:eastAsia="宋体" w:hAnsi="宋体" w:cs="宋体"/>
          <w:sz w:val="28"/>
          <w:szCs w:val="30"/>
        </w:rPr>
      </w:pPr>
      <w:r>
        <w:rPr>
          <w:rFonts w:ascii="宋体" w:eastAsia="宋体" w:hAnsi="宋体" w:cs="宋体" w:hint="eastAsia"/>
          <w:sz w:val="28"/>
          <w:szCs w:val="30"/>
        </w:rPr>
        <w:t>县市区：</w:t>
      </w:r>
      <w:r>
        <w:rPr>
          <w:rFonts w:ascii="宋体" w:eastAsia="宋体" w:hAnsi="宋体" w:cs="宋体" w:hint="eastAsia"/>
          <w:sz w:val="28"/>
          <w:szCs w:val="30"/>
        </w:rPr>
        <w:t xml:space="preserve">                              </w:t>
      </w:r>
      <w:r>
        <w:rPr>
          <w:rFonts w:ascii="宋体" w:eastAsia="宋体" w:hAnsi="宋体" w:cs="宋体" w:hint="eastAsia"/>
          <w:sz w:val="28"/>
          <w:szCs w:val="30"/>
        </w:rPr>
        <w:t>填报人：</w:t>
      </w:r>
      <w:r>
        <w:rPr>
          <w:rFonts w:ascii="宋体" w:eastAsia="宋体" w:hAnsi="宋体" w:cs="宋体" w:hint="eastAsia"/>
          <w:sz w:val="28"/>
          <w:szCs w:val="30"/>
        </w:rPr>
        <w:t xml:space="preserve">                          </w:t>
      </w:r>
      <w:r>
        <w:rPr>
          <w:rFonts w:ascii="宋体" w:eastAsia="宋体" w:hAnsi="宋体" w:cs="宋体" w:hint="eastAsia"/>
          <w:sz w:val="28"/>
          <w:szCs w:val="30"/>
        </w:rPr>
        <w:t>电话：</w:t>
      </w:r>
    </w:p>
    <w:tbl>
      <w:tblPr>
        <w:tblStyle w:val="a5"/>
        <w:tblW w:w="14804" w:type="dxa"/>
        <w:tblInd w:w="-450" w:type="dxa"/>
        <w:tblLayout w:type="fixed"/>
        <w:tblLook w:val="04A0" w:firstRow="1" w:lastRow="0" w:firstColumn="1" w:lastColumn="0" w:noHBand="0" w:noVBand="1"/>
      </w:tblPr>
      <w:tblGrid>
        <w:gridCol w:w="800"/>
        <w:gridCol w:w="1671"/>
        <w:gridCol w:w="1417"/>
        <w:gridCol w:w="3260"/>
        <w:gridCol w:w="4252"/>
        <w:gridCol w:w="1985"/>
        <w:gridCol w:w="1419"/>
      </w:tblGrid>
      <w:tr w:rsidR="002D2B8E" w:rsidTr="007A1F11">
        <w:trPr>
          <w:trHeight w:val="1060"/>
        </w:trPr>
        <w:tc>
          <w:tcPr>
            <w:tcW w:w="800" w:type="dxa"/>
            <w:vAlign w:val="center"/>
          </w:tcPr>
          <w:p w:rsidR="002D2B8E" w:rsidRDefault="007A1F11">
            <w:pPr>
              <w:jc w:val="center"/>
              <w:rPr>
                <w:rFonts w:asciiTheme="minorEastAsia" w:eastAsiaTheme="minorEastAsia" w:hAnsiTheme="minorEastAsia"/>
                <w:sz w:val="24"/>
              </w:rPr>
            </w:pPr>
            <w:r>
              <w:rPr>
                <w:rFonts w:asciiTheme="minorEastAsia" w:eastAsiaTheme="minorEastAsia" w:hAnsiTheme="minorEastAsia" w:cs="宋体" w:hint="eastAsia"/>
                <w:sz w:val="24"/>
              </w:rPr>
              <w:t>序号</w:t>
            </w:r>
          </w:p>
        </w:tc>
        <w:tc>
          <w:tcPr>
            <w:tcW w:w="1671" w:type="dxa"/>
            <w:vAlign w:val="center"/>
          </w:tcPr>
          <w:p w:rsidR="002D2B8E" w:rsidRDefault="007A1F11">
            <w:pPr>
              <w:jc w:val="center"/>
              <w:rPr>
                <w:rFonts w:asciiTheme="minorEastAsia" w:eastAsiaTheme="minorEastAsia" w:hAnsiTheme="minorEastAsia"/>
                <w:sz w:val="24"/>
              </w:rPr>
            </w:pPr>
            <w:r>
              <w:rPr>
                <w:rFonts w:asciiTheme="minorEastAsia" w:eastAsiaTheme="minorEastAsia" w:hAnsiTheme="minorEastAsia" w:cs="宋体" w:hint="eastAsia"/>
                <w:sz w:val="24"/>
              </w:rPr>
              <w:t>姓名</w:t>
            </w:r>
          </w:p>
        </w:tc>
        <w:tc>
          <w:tcPr>
            <w:tcW w:w="1417" w:type="dxa"/>
            <w:vAlign w:val="center"/>
          </w:tcPr>
          <w:p w:rsidR="002D2B8E" w:rsidRDefault="007A1F11">
            <w:pPr>
              <w:jc w:val="center"/>
              <w:rPr>
                <w:rFonts w:asciiTheme="minorEastAsia" w:eastAsiaTheme="minorEastAsia" w:hAnsiTheme="minorEastAsia"/>
                <w:sz w:val="24"/>
              </w:rPr>
            </w:pPr>
            <w:r>
              <w:rPr>
                <w:rFonts w:asciiTheme="minorEastAsia" w:eastAsiaTheme="minorEastAsia" w:hAnsiTheme="minorEastAsia" w:cs="宋体" w:hint="eastAsia"/>
                <w:sz w:val="24"/>
              </w:rPr>
              <w:t>职务</w:t>
            </w:r>
            <w:r>
              <w:rPr>
                <w:rFonts w:asciiTheme="minorEastAsia" w:eastAsiaTheme="minorEastAsia" w:hAnsiTheme="minorEastAsia" w:hint="eastAsia"/>
                <w:sz w:val="24"/>
              </w:rPr>
              <w:t>/</w:t>
            </w:r>
            <w:r>
              <w:rPr>
                <w:rFonts w:asciiTheme="minorEastAsia" w:eastAsiaTheme="minorEastAsia" w:hAnsiTheme="minorEastAsia" w:cs="宋体" w:hint="eastAsia"/>
                <w:sz w:val="24"/>
              </w:rPr>
              <w:t>职称</w:t>
            </w:r>
          </w:p>
        </w:tc>
        <w:tc>
          <w:tcPr>
            <w:tcW w:w="3260" w:type="dxa"/>
            <w:vAlign w:val="center"/>
          </w:tcPr>
          <w:p w:rsidR="002D2B8E" w:rsidRDefault="007A1F11">
            <w:pPr>
              <w:jc w:val="center"/>
              <w:rPr>
                <w:rFonts w:asciiTheme="minorEastAsia" w:eastAsiaTheme="minorEastAsia" w:hAnsiTheme="minorEastAsia"/>
                <w:sz w:val="24"/>
              </w:rPr>
            </w:pPr>
            <w:r>
              <w:rPr>
                <w:rFonts w:asciiTheme="minorEastAsia" w:eastAsiaTheme="minorEastAsia" w:hAnsiTheme="minorEastAsia" w:cs="宋体" w:hint="eastAsia"/>
                <w:sz w:val="24"/>
              </w:rPr>
              <w:t>所在单位</w:t>
            </w:r>
          </w:p>
        </w:tc>
        <w:tc>
          <w:tcPr>
            <w:tcW w:w="4252" w:type="dxa"/>
            <w:vAlign w:val="center"/>
          </w:tcPr>
          <w:p w:rsidR="002D2B8E" w:rsidRDefault="007A1F11">
            <w:pPr>
              <w:jc w:val="center"/>
              <w:rPr>
                <w:rFonts w:asciiTheme="minorEastAsia" w:eastAsiaTheme="minorEastAsia" w:hAnsiTheme="minorEastAsia"/>
                <w:sz w:val="24"/>
              </w:rPr>
            </w:pPr>
            <w:r>
              <w:rPr>
                <w:rFonts w:asciiTheme="minorEastAsia" w:eastAsiaTheme="minorEastAsia" w:hAnsiTheme="minorEastAsia" w:cs="宋体" w:hint="eastAsia"/>
                <w:sz w:val="24"/>
              </w:rPr>
              <w:t>参培角色</w:t>
            </w:r>
          </w:p>
          <w:p w:rsidR="002D2B8E" w:rsidRDefault="007A1F11">
            <w:pPr>
              <w:jc w:val="center"/>
              <w:rPr>
                <w:rFonts w:asciiTheme="minorEastAsia" w:eastAsiaTheme="minorEastAsia" w:hAnsiTheme="minorEastAsia"/>
                <w:sz w:val="24"/>
              </w:rPr>
            </w:pPr>
            <w:r>
              <w:rPr>
                <w:rFonts w:asciiTheme="minorEastAsia" w:eastAsiaTheme="minorEastAsia" w:hAnsiTheme="minorEastAsia" w:cs="宋体" w:hint="eastAsia"/>
                <w:sz w:val="24"/>
              </w:rPr>
              <w:t>（电教部门管理者</w:t>
            </w:r>
            <w:r>
              <w:rPr>
                <w:rFonts w:asciiTheme="minorEastAsia" w:eastAsiaTheme="minorEastAsia" w:hAnsiTheme="minorEastAsia" w:hint="eastAsia"/>
                <w:sz w:val="24"/>
              </w:rPr>
              <w:t>/</w:t>
            </w:r>
            <w:r>
              <w:rPr>
                <w:rFonts w:asciiTheme="minorEastAsia" w:eastAsiaTheme="minorEastAsia" w:hAnsiTheme="minorEastAsia" w:cs="宋体" w:hint="eastAsia"/>
                <w:sz w:val="24"/>
              </w:rPr>
              <w:t>平台管理员</w:t>
            </w:r>
            <w:r>
              <w:rPr>
                <w:rFonts w:asciiTheme="minorEastAsia" w:eastAsiaTheme="minorEastAsia" w:hAnsiTheme="minorEastAsia" w:hint="eastAsia"/>
                <w:sz w:val="24"/>
              </w:rPr>
              <w:t>/</w:t>
            </w:r>
            <w:r>
              <w:rPr>
                <w:rFonts w:asciiTheme="minorEastAsia" w:eastAsiaTheme="minorEastAsia" w:hAnsiTheme="minorEastAsia" w:cs="宋体" w:hint="eastAsia"/>
                <w:sz w:val="24"/>
              </w:rPr>
              <w:t>学校管理者</w:t>
            </w:r>
            <w:r>
              <w:rPr>
                <w:rFonts w:asciiTheme="minorEastAsia" w:eastAsiaTheme="minorEastAsia" w:hAnsiTheme="minorEastAsia" w:hint="eastAsia"/>
                <w:sz w:val="24"/>
              </w:rPr>
              <w:t>/</w:t>
            </w:r>
            <w:r>
              <w:rPr>
                <w:rFonts w:asciiTheme="minorEastAsia" w:eastAsiaTheme="minorEastAsia" w:hAnsiTheme="minorEastAsia" w:cs="宋体" w:hint="eastAsia"/>
                <w:sz w:val="24"/>
              </w:rPr>
              <w:t>骨干教师）</w:t>
            </w:r>
          </w:p>
        </w:tc>
        <w:tc>
          <w:tcPr>
            <w:tcW w:w="1985" w:type="dxa"/>
            <w:vAlign w:val="center"/>
          </w:tcPr>
          <w:p w:rsidR="002D2B8E" w:rsidRDefault="007A1F11">
            <w:pPr>
              <w:jc w:val="center"/>
              <w:rPr>
                <w:rFonts w:asciiTheme="minorEastAsia" w:eastAsiaTheme="minorEastAsia" w:hAnsiTheme="minorEastAsia"/>
                <w:sz w:val="24"/>
              </w:rPr>
            </w:pPr>
            <w:r>
              <w:rPr>
                <w:rFonts w:asciiTheme="minorEastAsia" w:eastAsiaTheme="minorEastAsia" w:hAnsiTheme="minorEastAsia" w:cs="宋体" w:hint="eastAsia"/>
                <w:sz w:val="24"/>
              </w:rPr>
              <w:t>联系电话</w:t>
            </w:r>
          </w:p>
        </w:tc>
        <w:tc>
          <w:tcPr>
            <w:tcW w:w="1419" w:type="dxa"/>
            <w:vAlign w:val="center"/>
          </w:tcPr>
          <w:p w:rsidR="002D2B8E" w:rsidRDefault="007A1F11">
            <w:pPr>
              <w:jc w:val="center"/>
              <w:rPr>
                <w:rFonts w:asciiTheme="minorEastAsia" w:eastAsiaTheme="minorEastAsia" w:hAnsiTheme="minorEastAsia"/>
                <w:sz w:val="24"/>
              </w:rPr>
            </w:pPr>
            <w:r>
              <w:rPr>
                <w:rFonts w:asciiTheme="minorEastAsia" w:eastAsiaTheme="minorEastAsia" w:hAnsiTheme="minorEastAsia" w:cs="宋体" w:hint="eastAsia"/>
                <w:sz w:val="24"/>
              </w:rPr>
              <w:t>备注</w:t>
            </w:r>
          </w:p>
        </w:tc>
      </w:tr>
      <w:tr w:rsidR="002D2B8E" w:rsidTr="007A1F11">
        <w:trPr>
          <w:trHeight w:val="1026"/>
        </w:trPr>
        <w:tc>
          <w:tcPr>
            <w:tcW w:w="800" w:type="dxa"/>
          </w:tcPr>
          <w:p w:rsidR="002D2B8E" w:rsidRDefault="002D2B8E">
            <w:pPr>
              <w:rPr>
                <w:rFonts w:asciiTheme="minorEastAsia" w:eastAsiaTheme="minorEastAsia" w:hAnsiTheme="minorEastAsia"/>
                <w:sz w:val="24"/>
              </w:rPr>
            </w:pPr>
          </w:p>
        </w:tc>
        <w:tc>
          <w:tcPr>
            <w:tcW w:w="1671" w:type="dxa"/>
          </w:tcPr>
          <w:p w:rsidR="002D2B8E" w:rsidRDefault="002D2B8E">
            <w:pPr>
              <w:rPr>
                <w:rFonts w:asciiTheme="minorEastAsia" w:eastAsiaTheme="minorEastAsia" w:hAnsiTheme="minorEastAsia"/>
                <w:sz w:val="24"/>
              </w:rPr>
            </w:pPr>
          </w:p>
        </w:tc>
        <w:tc>
          <w:tcPr>
            <w:tcW w:w="1417" w:type="dxa"/>
          </w:tcPr>
          <w:p w:rsidR="002D2B8E" w:rsidRDefault="002D2B8E">
            <w:pPr>
              <w:rPr>
                <w:rFonts w:asciiTheme="minorEastAsia" w:eastAsiaTheme="minorEastAsia" w:hAnsiTheme="minorEastAsia"/>
                <w:sz w:val="24"/>
              </w:rPr>
            </w:pPr>
          </w:p>
        </w:tc>
        <w:tc>
          <w:tcPr>
            <w:tcW w:w="3260" w:type="dxa"/>
          </w:tcPr>
          <w:p w:rsidR="002D2B8E" w:rsidRDefault="002D2B8E">
            <w:pPr>
              <w:rPr>
                <w:rFonts w:asciiTheme="minorEastAsia" w:eastAsiaTheme="minorEastAsia" w:hAnsiTheme="minorEastAsia"/>
                <w:sz w:val="24"/>
              </w:rPr>
            </w:pPr>
          </w:p>
        </w:tc>
        <w:tc>
          <w:tcPr>
            <w:tcW w:w="4252" w:type="dxa"/>
          </w:tcPr>
          <w:p w:rsidR="002D2B8E" w:rsidRDefault="002D2B8E">
            <w:pPr>
              <w:rPr>
                <w:rFonts w:asciiTheme="minorEastAsia" w:eastAsiaTheme="minorEastAsia" w:hAnsiTheme="minorEastAsia"/>
                <w:sz w:val="24"/>
              </w:rPr>
            </w:pPr>
          </w:p>
        </w:tc>
        <w:tc>
          <w:tcPr>
            <w:tcW w:w="1985" w:type="dxa"/>
          </w:tcPr>
          <w:p w:rsidR="002D2B8E" w:rsidRDefault="002D2B8E">
            <w:pPr>
              <w:rPr>
                <w:rFonts w:asciiTheme="minorEastAsia" w:eastAsiaTheme="minorEastAsia" w:hAnsiTheme="minorEastAsia"/>
                <w:sz w:val="24"/>
              </w:rPr>
            </w:pPr>
          </w:p>
        </w:tc>
        <w:tc>
          <w:tcPr>
            <w:tcW w:w="1419" w:type="dxa"/>
          </w:tcPr>
          <w:p w:rsidR="002D2B8E" w:rsidRDefault="002D2B8E">
            <w:pPr>
              <w:rPr>
                <w:rFonts w:asciiTheme="minorEastAsia" w:eastAsiaTheme="minorEastAsia" w:hAnsiTheme="minorEastAsia"/>
                <w:sz w:val="24"/>
              </w:rPr>
            </w:pPr>
          </w:p>
        </w:tc>
      </w:tr>
      <w:tr w:rsidR="002D2B8E" w:rsidTr="007A1F11">
        <w:trPr>
          <w:trHeight w:val="1026"/>
        </w:trPr>
        <w:tc>
          <w:tcPr>
            <w:tcW w:w="800" w:type="dxa"/>
          </w:tcPr>
          <w:p w:rsidR="002D2B8E" w:rsidRDefault="002D2B8E">
            <w:pPr>
              <w:rPr>
                <w:rFonts w:asciiTheme="minorEastAsia" w:eastAsiaTheme="minorEastAsia" w:hAnsiTheme="minorEastAsia"/>
                <w:sz w:val="24"/>
              </w:rPr>
            </w:pPr>
          </w:p>
        </w:tc>
        <w:tc>
          <w:tcPr>
            <w:tcW w:w="1671" w:type="dxa"/>
          </w:tcPr>
          <w:p w:rsidR="002D2B8E" w:rsidRDefault="002D2B8E">
            <w:pPr>
              <w:rPr>
                <w:rFonts w:asciiTheme="minorEastAsia" w:eastAsiaTheme="minorEastAsia" w:hAnsiTheme="minorEastAsia"/>
                <w:sz w:val="24"/>
              </w:rPr>
            </w:pPr>
          </w:p>
        </w:tc>
        <w:tc>
          <w:tcPr>
            <w:tcW w:w="1417" w:type="dxa"/>
          </w:tcPr>
          <w:p w:rsidR="002D2B8E" w:rsidRDefault="002D2B8E">
            <w:pPr>
              <w:rPr>
                <w:rFonts w:asciiTheme="minorEastAsia" w:eastAsiaTheme="minorEastAsia" w:hAnsiTheme="minorEastAsia"/>
                <w:sz w:val="24"/>
              </w:rPr>
            </w:pPr>
          </w:p>
        </w:tc>
        <w:tc>
          <w:tcPr>
            <w:tcW w:w="3260" w:type="dxa"/>
          </w:tcPr>
          <w:p w:rsidR="002D2B8E" w:rsidRDefault="002D2B8E">
            <w:pPr>
              <w:rPr>
                <w:rFonts w:asciiTheme="minorEastAsia" w:eastAsiaTheme="minorEastAsia" w:hAnsiTheme="minorEastAsia"/>
                <w:sz w:val="24"/>
              </w:rPr>
            </w:pPr>
          </w:p>
        </w:tc>
        <w:tc>
          <w:tcPr>
            <w:tcW w:w="4252" w:type="dxa"/>
          </w:tcPr>
          <w:p w:rsidR="002D2B8E" w:rsidRDefault="002D2B8E">
            <w:pPr>
              <w:rPr>
                <w:rFonts w:asciiTheme="minorEastAsia" w:eastAsiaTheme="minorEastAsia" w:hAnsiTheme="minorEastAsia"/>
                <w:sz w:val="24"/>
              </w:rPr>
            </w:pPr>
          </w:p>
        </w:tc>
        <w:tc>
          <w:tcPr>
            <w:tcW w:w="1985" w:type="dxa"/>
          </w:tcPr>
          <w:p w:rsidR="002D2B8E" w:rsidRDefault="002D2B8E">
            <w:pPr>
              <w:rPr>
                <w:rFonts w:asciiTheme="minorEastAsia" w:eastAsiaTheme="minorEastAsia" w:hAnsiTheme="minorEastAsia"/>
                <w:sz w:val="24"/>
              </w:rPr>
            </w:pPr>
          </w:p>
        </w:tc>
        <w:tc>
          <w:tcPr>
            <w:tcW w:w="1419" w:type="dxa"/>
          </w:tcPr>
          <w:p w:rsidR="002D2B8E" w:rsidRDefault="002D2B8E">
            <w:pPr>
              <w:rPr>
                <w:rFonts w:asciiTheme="minorEastAsia" w:eastAsiaTheme="minorEastAsia" w:hAnsiTheme="minorEastAsia"/>
                <w:sz w:val="24"/>
              </w:rPr>
            </w:pPr>
          </w:p>
        </w:tc>
      </w:tr>
      <w:tr w:rsidR="002D2B8E" w:rsidTr="007A1F11">
        <w:trPr>
          <w:trHeight w:val="1026"/>
        </w:trPr>
        <w:tc>
          <w:tcPr>
            <w:tcW w:w="800" w:type="dxa"/>
          </w:tcPr>
          <w:p w:rsidR="002D2B8E" w:rsidRDefault="002D2B8E">
            <w:pPr>
              <w:rPr>
                <w:rFonts w:asciiTheme="minorEastAsia" w:eastAsiaTheme="minorEastAsia" w:hAnsiTheme="minorEastAsia"/>
                <w:sz w:val="24"/>
              </w:rPr>
            </w:pPr>
          </w:p>
        </w:tc>
        <w:tc>
          <w:tcPr>
            <w:tcW w:w="1671" w:type="dxa"/>
          </w:tcPr>
          <w:p w:rsidR="002D2B8E" w:rsidRDefault="002D2B8E">
            <w:pPr>
              <w:rPr>
                <w:rFonts w:asciiTheme="minorEastAsia" w:eastAsiaTheme="minorEastAsia" w:hAnsiTheme="minorEastAsia"/>
                <w:sz w:val="24"/>
              </w:rPr>
            </w:pPr>
          </w:p>
        </w:tc>
        <w:tc>
          <w:tcPr>
            <w:tcW w:w="1417" w:type="dxa"/>
          </w:tcPr>
          <w:p w:rsidR="002D2B8E" w:rsidRDefault="002D2B8E">
            <w:pPr>
              <w:rPr>
                <w:rFonts w:asciiTheme="minorEastAsia" w:eastAsiaTheme="minorEastAsia" w:hAnsiTheme="minorEastAsia"/>
                <w:sz w:val="24"/>
              </w:rPr>
            </w:pPr>
          </w:p>
        </w:tc>
        <w:tc>
          <w:tcPr>
            <w:tcW w:w="3260" w:type="dxa"/>
          </w:tcPr>
          <w:p w:rsidR="002D2B8E" w:rsidRDefault="002D2B8E">
            <w:pPr>
              <w:rPr>
                <w:rFonts w:asciiTheme="minorEastAsia" w:eastAsiaTheme="minorEastAsia" w:hAnsiTheme="minorEastAsia"/>
                <w:sz w:val="24"/>
              </w:rPr>
            </w:pPr>
          </w:p>
        </w:tc>
        <w:tc>
          <w:tcPr>
            <w:tcW w:w="4252" w:type="dxa"/>
          </w:tcPr>
          <w:p w:rsidR="002D2B8E" w:rsidRDefault="002D2B8E">
            <w:pPr>
              <w:rPr>
                <w:rFonts w:asciiTheme="minorEastAsia" w:eastAsiaTheme="minorEastAsia" w:hAnsiTheme="minorEastAsia"/>
                <w:sz w:val="24"/>
              </w:rPr>
            </w:pPr>
          </w:p>
        </w:tc>
        <w:tc>
          <w:tcPr>
            <w:tcW w:w="1985" w:type="dxa"/>
          </w:tcPr>
          <w:p w:rsidR="002D2B8E" w:rsidRDefault="002D2B8E">
            <w:pPr>
              <w:rPr>
                <w:rFonts w:asciiTheme="minorEastAsia" w:eastAsiaTheme="minorEastAsia" w:hAnsiTheme="minorEastAsia"/>
                <w:sz w:val="24"/>
              </w:rPr>
            </w:pPr>
          </w:p>
        </w:tc>
        <w:tc>
          <w:tcPr>
            <w:tcW w:w="1419" w:type="dxa"/>
          </w:tcPr>
          <w:p w:rsidR="002D2B8E" w:rsidRDefault="002D2B8E">
            <w:pPr>
              <w:rPr>
                <w:rFonts w:asciiTheme="minorEastAsia" w:eastAsiaTheme="minorEastAsia" w:hAnsiTheme="minorEastAsia"/>
                <w:sz w:val="24"/>
              </w:rPr>
            </w:pPr>
          </w:p>
        </w:tc>
      </w:tr>
      <w:tr w:rsidR="002D2B8E" w:rsidTr="007A1F11">
        <w:trPr>
          <w:trHeight w:val="1044"/>
        </w:trPr>
        <w:tc>
          <w:tcPr>
            <w:tcW w:w="800" w:type="dxa"/>
          </w:tcPr>
          <w:p w:rsidR="002D2B8E" w:rsidRDefault="002D2B8E">
            <w:pPr>
              <w:rPr>
                <w:rFonts w:asciiTheme="minorEastAsia" w:eastAsiaTheme="minorEastAsia" w:hAnsiTheme="minorEastAsia"/>
                <w:sz w:val="24"/>
              </w:rPr>
            </w:pPr>
          </w:p>
        </w:tc>
        <w:tc>
          <w:tcPr>
            <w:tcW w:w="1671" w:type="dxa"/>
          </w:tcPr>
          <w:p w:rsidR="002D2B8E" w:rsidRDefault="002D2B8E">
            <w:pPr>
              <w:rPr>
                <w:rFonts w:asciiTheme="minorEastAsia" w:eastAsiaTheme="minorEastAsia" w:hAnsiTheme="minorEastAsia"/>
                <w:sz w:val="24"/>
              </w:rPr>
            </w:pPr>
          </w:p>
        </w:tc>
        <w:tc>
          <w:tcPr>
            <w:tcW w:w="1417" w:type="dxa"/>
          </w:tcPr>
          <w:p w:rsidR="002D2B8E" w:rsidRDefault="002D2B8E">
            <w:pPr>
              <w:rPr>
                <w:rFonts w:asciiTheme="minorEastAsia" w:eastAsiaTheme="minorEastAsia" w:hAnsiTheme="minorEastAsia"/>
                <w:sz w:val="24"/>
              </w:rPr>
            </w:pPr>
          </w:p>
        </w:tc>
        <w:tc>
          <w:tcPr>
            <w:tcW w:w="3260" w:type="dxa"/>
          </w:tcPr>
          <w:p w:rsidR="002D2B8E" w:rsidRDefault="002D2B8E">
            <w:pPr>
              <w:rPr>
                <w:rFonts w:asciiTheme="minorEastAsia" w:eastAsiaTheme="minorEastAsia" w:hAnsiTheme="minorEastAsia"/>
                <w:sz w:val="24"/>
              </w:rPr>
            </w:pPr>
          </w:p>
        </w:tc>
        <w:tc>
          <w:tcPr>
            <w:tcW w:w="4252" w:type="dxa"/>
          </w:tcPr>
          <w:p w:rsidR="002D2B8E" w:rsidRDefault="002D2B8E">
            <w:pPr>
              <w:rPr>
                <w:rFonts w:asciiTheme="minorEastAsia" w:eastAsiaTheme="minorEastAsia" w:hAnsiTheme="minorEastAsia"/>
                <w:sz w:val="24"/>
              </w:rPr>
            </w:pPr>
          </w:p>
        </w:tc>
        <w:tc>
          <w:tcPr>
            <w:tcW w:w="1985" w:type="dxa"/>
          </w:tcPr>
          <w:p w:rsidR="002D2B8E" w:rsidRDefault="002D2B8E">
            <w:pPr>
              <w:rPr>
                <w:rFonts w:asciiTheme="minorEastAsia" w:eastAsiaTheme="minorEastAsia" w:hAnsiTheme="minorEastAsia"/>
                <w:sz w:val="24"/>
              </w:rPr>
            </w:pPr>
          </w:p>
        </w:tc>
        <w:tc>
          <w:tcPr>
            <w:tcW w:w="1419" w:type="dxa"/>
          </w:tcPr>
          <w:p w:rsidR="002D2B8E" w:rsidRDefault="002D2B8E">
            <w:pPr>
              <w:rPr>
                <w:rFonts w:asciiTheme="minorEastAsia" w:eastAsiaTheme="minorEastAsia" w:hAnsiTheme="minorEastAsia"/>
                <w:sz w:val="24"/>
              </w:rPr>
            </w:pPr>
          </w:p>
        </w:tc>
      </w:tr>
    </w:tbl>
    <w:p w:rsidR="002D2B8E" w:rsidRDefault="002D2B8E">
      <w:pPr>
        <w:spacing w:line="560" w:lineRule="exact"/>
        <w:ind w:right="964"/>
        <w:jc w:val="both"/>
        <w:rPr>
          <w:rFonts w:ascii="宋体" w:eastAsia="宋体" w:hAnsi="宋体" w:cs="宋体"/>
          <w:sz w:val="30"/>
          <w:szCs w:val="30"/>
        </w:rPr>
      </w:pPr>
    </w:p>
    <w:sectPr w:rsidR="002D2B8E">
      <w:pgSz w:w="16838" w:h="11906" w:orient="landscape"/>
      <w:pgMar w:top="1588" w:right="1814" w:bottom="1474" w:left="1474"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经典黑体简">
    <w:panose1 w:val="02010609000101010101"/>
    <w:charset w:val="86"/>
    <w:family w:val="modern"/>
    <w:pitch w:val="default"/>
    <w:sig w:usb0="A1007AEF" w:usb1="F9DF7CFB" w:usb2="0000001E" w:usb3="00000000" w:csb0="20040000" w:csb1="00000000"/>
  </w:font>
  <w:font w:name="楷体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ZmNzAwOTY0MmNlZjQ4NTNkMWE4YzdhNjRjYTViOGIifQ=="/>
  </w:docVars>
  <w:rsids>
    <w:rsidRoot w:val="00324207"/>
    <w:rsid w:val="00020B50"/>
    <w:rsid w:val="000C024B"/>
    <w:rsid w:val="0021106E"/>
    <w:rsid w:val="002D2B8E"/>
    <w:rsid w:val="00324207"/>
    <w:rsid w:val="003365E3"/>
    <w:rsid w:val="00394EFB"/>
    <w:rsid w:val="003C4B8C"/>
    <w:rsid w:val="003E235F"/>
    <w:rsid w:val="0049207F"/>
    <w:rsid w:val="0051312E"/>
    <w:rsid w:val="00522E02"/>
    <w:rsid w:val="005A2CC0"/>
    <w:rsid w:val="00646BDF"/>
    <w:rsid w:val="0065683B"/>
    <w:rsid w:val="006B3ED1"/>
    <w:rsid w:val="007A1F11"/>
    <w:rsid w:val="007B2803"/>
    <w:rsid w:val="008C6247"/>
    <w:rsid w:val="008D57B0"/>
    <w:rsid w:val="009138A4"/>
    <w:rsid w:val="00942C5A"/>
    <w:rsid w:val="00AE4323"/>
    <w:rsid w:val="00C36805"/>
    <w:rsid w:val="00CE0B66"/>
    <w:rsid w:val="00D12264"/>
    <w:rsid w:val="00FB3E6F"/>
    <w:rsid w:val="04176113"/>
    <w:rsid w:val="04E226BA"/>
    <w:rsid w:val="053A3164"/>
    <w:rsid w:val="056621AB"/>
    <w:rsid w:val="0722584D"/>
    <w:rsid w:val="08C2594B"/>
    <w:rsid w:val="0A0A306C"/>
    <w:rsid w:val="0D1A10C6"/>
    <w:rsid w:val="0E213113"/>
    <w:rsid w:val="0F205179"/>
    <w:rsid w:val="10A37DA8"/>
    <w:rsid w:val="115630D4"/>
    <w:rsid w:val="12C329EB"/>
    <w:rsid w:val="13556FD4"/>
    <w:rsid w:val="135875D7"/>
    <w:rsid w:val="14595508"/>
    <w:rsid w:val="19B14B1B"/>
    <w:rsid w:val="1A700765"/>
    <w:rsid w:val="1A862C7C"/>
    <w:rsid w:val="1C0D00E4"/>
    <w:rsid w:val="1EE61F3B"/>
    <w:rsid w:val="23466363"/>
    <w:rsid w:val="25A95A70"/>
    <w:rsid w:val="25B05051"/>
    <w:rsid w:val="28B60022"/>
    <w:rsid w:val="292673D8"/>
    <w:rsid w:val="2A750617"/>
    <w:rsid w:val="2B8D373E"/>
    <w:rsid w:val="313F2688"/>
    <w:rsid w:val="32F06457"/>
    <w:rsid w:val="348F0527"/>
    <w:rsid w:val="34B63FF9"/>
    <w:rsid w:val="36794FEB"/>
    <w:rsid w:val="39FF7EFD"/>
    <w:rsid w:val="3DC6320C"/>
    <w:rsid w:val="3EC11C25"/>
    <w:rsid w:val="3EC534C3"/>
    <w:rsid w:val="4EE429C9"/>
    <w:rsid w:val="504F0E3F"/>
    <w:rsid w:val="50BB2978"/>
    <w:rsid w:val="529868A8"/>
    <w:rsid w:val="55C776C9"/>
    <w:rsid w:val="56BB7835"/>
    <w:rsid w:val="56FC7846"/>
    <w:rsid w:val="59CC3500"/>
    <w:rsid w:val="59D92A3E"/>
    <w:rsid w:val="5AC46EDC"/>
    <w:rsid w:val="5B0D6B6C"/>
    <w:rsid w:val="5B3402E5"/>
    <w:rsid w:val="60CB5CA8"/>
    <w:rsid w:val="618943CD"/>
    <w:rsid w:val="635D166D"/>
    <w:rsid w:val="65A73073"/>
    <w:rsid w:val="66FF1E3F"/>
    <w:rsid w:val="69E06B54"/>
    <w:rsid w:val="6E301E58"/>
    <w:rsid w:val="6E3E3B2E"/>
    <w:rsid w:val="6EF530A1"/>
    <w:rsid w:val="723839D1"/>
    <w:rsid w:val="725F7B27"/>
    <w:rsid w:val="7758127B"/>
    <w:rsid w:val="77B05798"/>
    <w:rsid w:val="7ABD386F"/>
    <w:rsid w:val="7B874528"/>
    <w:rsid w:val="7BF30969"/>
    <w:rsid w:val="7D9F7421"/>
    <w:rsid w:val="7F601E71"/>
    <w:rsid w:val="7FCF5C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kinsoku w:val="0"/>
      <w:autoSpaceDE w:val="0"/>
      <w:autoSpaceDN w:val="0"/>
      <w:adjustRightInd w:val="0"/>
      <w:snapToGrid w:val="0"/>
      <w:textAlignment w:val="baseline"/>
    </w:pPr>
    <w:rPr>
      <w:rFonts w:ascii="Arial" w:eastAsia="Arial" w:hAnsi="Arial" w:cs="Arial"/>
      <w:snapToGrid w:val="0"/>
      <w:color w:val="000000"/>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pPr>
      <w:tabs>
        <w:tab w:val="center" w:pos="4153"/>
        <w:tab w:val="right" w:pos="8306"/>
      </w:tabs>
    </w:pPr>
    <w:rPr>
      <w:sz w:val="18"/>
      <w:szCs w:val="18"/>
    </w:rPr>
  </w:style>
  <w:style w:type="paragraph" w:styleId="a4">
    <w:name w:val="header"/>
    <w:basedOn w:val="a"/>
    <w:link w:val="Char0"/>
    <w:uiPriority w:val="99"/>
    <w:unhideWhenUsed/>
    <w:pPr>
      <w:pBdr>
        <w:bottom w:val="single" w:sz="6" w:space="1" w:color="auto"/>
      </w:pBdr>
      <w:tabs>
        <w:tab w:val="center" w:pos="4153"/>
        <w:tab w:val="right" w:pos="8306"/>
      </w:tabs>
      <w:jc w:val="center"/>
    </w:pPr>
    <w:rPr>
      <w:sz w:val="18"/>
      <w:szCs w:val="18"/>
    </w:rPr>
  </w:style>
  <w:style w:type="table" w:styleId="a5">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semiHidden/>
    <w:unhideWhenUsed/>
    <w:qFormat/>
    <w:rPr>
      <w:color w:val="0000FF"/>
      <w:u w:val="single"/>
    </w:rPr>
  </w:style>
  <w:style w:type="character" w:customStyle="1" w:styleId="Char0">
    <w:name w:val="页眉 Char"/>
    <w:basedOn w:val="a0"/>
    <w:link w:val="a4"/>
    <w:uiPriority w:val="99"/>
    <w:rPr>
      <w:rFonts w:ascii="Arial" w:eastAsia="Arial" w:hAnsi="Arial" w:cs="Arial"/>
      <w:snapToGrid w:val="0"/>
      <w:color w:val="000000"/>
      <w:sz w:val="18"/>
      <w:szCs w:val="18"/>
    </w:rPr>
  </w:style>
  <w:style w:type="character" w:customStyle="1" w:styleId="Char">
    <w:name w:val="页脚 Char"/>
    <w:basedOn w:val="a0"/>
    <w:link w:val="a3"/>
    <w:uiPriority w:val="99"/>
    <w:qFormat/>
    <w:rPr>
      <w:rFonts w:ascii="Arial" w:eastAsia="Arial" w:hAnsi="Arial" w:cs="Arial"/>
      <w:snapToGrid w:val="0"/>
      <w:color w:val="000000"/>
      <w:sz w:val="18"/>
      <w:szCs w:val="18"/>
    </w:rPr>
  </w:style>
  <w:style w:type="paragraph" w:styleId="a7">
    <w:name w:val="Balloon Text"/>
    <w:basedOn w:val="a"/>
    <w:link w:val="Char1"/>
    <w:uiPriority w:val="99"/>
    <w:semiHidden/>
    <w:unhideWhenUsed/>
    <w:rsid w:val="007A1F11"/>
    <w:rPr>
      <w:sz w:val="18"/>
      <w:szCs w:val="18"/>
    </w:rPr>
  </w:style>
  <w:style w:type="character" w:customStyle="1" w:styleId="Char1">
    <w:name w:val="批注框文本 Char"/>
    <w:basedOn w:val="a0"/>
    <w:link w:val="a7"/>
    <w:uiPriority w:val="99"/>
    <w:semiHidden/>
    <w:rsid w:val="007A1F11"/>
    <w:rPr>
      <w:rFonts w:ascii="Arial" w:eastAsia="Arial" w:hAnsi="Arial" w:cs="Arial"/>
      <w:snapToGrid w:val="0"/>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kinsoku w:val="0"/>
      <w:autoSpaceDE w:val="0"/>
      <w:autoSpaceDN w:val="0"/>
      <w:adjustRightInd w:val="0"/>
      <w:snapToGrid w:val="0"/>
      <w:textAlignment w:val="baseline"/>
    </w:pPr>
    <w:rPr>
      <w:rFonts w:ascii="Arial" w:eastAsia="Arial" w:hAnsi="Arial" w:cs="Arial"/>
      <w:snapToGrid w:val="0"/>
      <w:color w:val="000000"/>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pPr>
      <w:tabs>
        <w:tab w:val="center" w:pos="4153"/>
        <w:tab w:val="right" w:pos="8306"/>
      </w:tabs>
    </w:pPr>
    <w:rPr>
      <w:sz w:val="18"/>
      <w:szCs w:val="18"/>
    </w:rPr>
  </w:style>
  <w:style w:type="paragraph" w:styleId="a4">
    <w:name w:val="header"/>
    <w:basedOn w:val="a"/>
    <w:link w:val="Char0"/>
    <w:uiPriority w:val="99"/>
    <w:unhideWhenUsed/>
    <w:pPr>
      <w:pBdr>
        <w:bottom w:val="single" w:sz="6" w:space="1" w:color="auto"/>
      </w:pBdr>
      <w:tabs>
        <w:tab w:val="center" w:pos="4153"/>
        <w:tab w:val="right" w:pos="8306"/>
      </w:tabs>
      <w:jc w:val="center"/>
    </w:pPr>
    <w:rPr>
      <w:sz w:val="18"/>
      <w:szCs w:val="18"/>
    </w:rPr>
  </w:style>
  <w:style w:type="table" w:styleId="a5">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semiHidden/>
    <w:unhideWhenUsed/>
    <w:qFormat/>
    <w:rPr>
      <w:color w:val="0000FF"/>
      <w:u w:val="single"/>
    </w:rPr>
  </w:style>
  <w:style w:type="character" w:customStyle="1" w:styleId="Char0">
    <w:name w:val="页眉 Char"/>
    <w:basedOn w:val="a0"/>
    <w:link w:val="a4"/>
    <w:uiPriority w:val="99"/>
    <w:rPr>
      <w:rFonts w:ascii="Arial" w:eastAsia="Arial" w:hAnsi="Arial" w:cs="Arial"/>
      <w:snapToGrid w:val="0"/>
      <w:color w:val="000000"/>
      <w:sz w:val="18"/>
      <w:szCs w:val="18"/>
    </w:rPr>
  </w:style>
  <w:style w:type="character" w:customStyle="1" w:styleId="Char">
    <w:name w:val="页脚 Char"/>
    <w:basedOn w:val="a0"/>
    <w:link w:val="a3"/>
    <w:uiPriority w:val="99"/>
    <w:qFormat/>
    <w:rPr>
      <w:rFonts w:ascii="Arial" w:eastAsia="Arial" w:hAnsi="Arial" w:cs="Arial"/>
      <w:snapToGrid w:val="0"/>
      <w:color w:val="000000"/>
      <w:sz w:val="18"/>
      <w:szCs w:val="18"/>
    </w:rPr>
  </w:style>
  <w:style w:type="paragraph" w:styleId="a7">
    <w:name w:val="Balloon Text"/>
    <w:basedOn w:val="a"/>
    <w:link w:val="Char1"/>
    <w:uiPriority w:val="99"/>
    <w:semiHidden/>
    <w:unhideWhenUsed/>
    <w:rsid w:val="007A1F11"/>
    <w:rPr>
      <w:sz w:val="18"/>
      <w:szCs w:val="18"/>
    </w:rPr>
  </w:style>
  <w:style w:type="character" w:customStyle="1" w:styleId="Char1">
    <w:name w:val="批注框文本 Char"/>
    <w:basedOn w:val="a0"/>
    <w:link w:val="a7"/>
    <w:uiPriority w:val="99"/>
    <w:semiHidden/>
    <w:rsid w:val="007A1F11"/>
    <w:rPr>
      <w:rFonts w:ascii="Arial" w:eastAsia="Arial" w:hAnsi="Arial" w:cs="Arial"/>
      <w:snapToGrid w:val="0"/>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4</Pages>
  <Words>257</Words>
  <Characters>1471</Characters>
  <Application>Microsoft Office Word</Application>
  <DocSecurity>0</DocSecurity>
  <Lines>12</Lines>
  <Paragraphs>3</Paragraphs>
  <ScaleCrop>false</ScaleCrop>
  <Company>Microsoft</Company>
  <LinksUpToDate>false</LinksUpToDate>
  <CharactersWithSpaces>1725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PC</cp:lastModifiedBy>
  <cp:revision>19</cp:revision>
  <cp:lastPrinted>2023-06-05T08:50:00Z</cp:lastPrinted>
  <dcterms:created xsi:type="dcterms:W3CDTF">2023-05-26T00:56:00Z</dcterms:created>
  <dcterms:modified xsi:type="dcterms:W3CDTF">2023-06-05T08:51:00Z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12725A70477A4DE2B98BF0BA504C15E2_13</vt:lpwstr>
  </property>
</Properties>
</file>